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EB21C" w14:textId="413BAA53" w:rsidR="00FD2C07" w:rsidRPr="007F227F" w:rsidRDefault="003C796D" w:rsidP="00F37090">
      <w:pPr>
        <w:pStyle w:val="Corpotesto1"/>
        <w:spacing w:line="360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7F227F">
        <w:rPr>
          <w:rFonts w:ascii="Garamond" w:hAnsi="Garamond"/>
          <w:b/>
        </w:rPr>
        <w:t xml:space="preserve">DOMANDA DI </w:t>
      </w:r>
      <w:r w:rsidR="00A54FD9" w:rsidRPr="007F227F">
        <w:rPr>
          <w:rFonts w:ascii="Garamond" w:hAnsi="Garamond"/>
          <w:b/>
        </w:rPr>
        <w:t>AMMISSIONE E AUTODICHIARAZIONE</w:t>
      </w:r>
      <w:r w:rsidR="00D10598">
        <w:rPr>
          <w:rFonts w:ascii="Garamond" w:hAnsi="Garamond"/>
          <w:b/>
        </w:rPr>
        <w:t xml:space="preserve"> PER L’ISCRIZIONE</w:t>
      </w:r>
      <w:r w:rsidR="00A54FD9" w:rsidRPr="007F227F">
        <w:rPr>
          <w:rFonts w:ascii="Garamond" w:hAnsi="Garamond"/>
          <w:b/>
        </w:rPr>
        <w:t xml:space="preserve"> ALL’ALBO </w:t>
      </w:r>
      <w:r w:rsidR="005A3335" w:rsidRPr="007F227F">
        <w:rPr>
          <w:rFonts w:ascii="Garamond" w:hAnsi="Garamond"/>
          <w:b/>
        </w:rPr>
        <w:t>FORNITOR</w:t>
      </w:r>
      <w:r w:rsidR="00DA7637" w:rsidRPr="007F227F">
        <w:rPr>
          <w:rFonts w:ascii="Garamond" w:hAnsi="Garamond"/>
          <w:b/>
        </w:rPr>
        <w:t>I</w:t>
      </w:r>
      <w:r w:rsidR="005A3335" w:rsidRPr="007F227F">
        <w:rPr>
          <w:rFonts w:ascii="Garamond" w:hAnsi="Garamond"/>
          <w:b/>
        </w:rPr>
        <w:t xml:space="preserve"> DI TECNE</w:t>
      </w:r>
      <w:r w:rsidR="00EA5D65">
        <w:rPr>
          <w:rFonts w:ascii="Garamond" w:hAnsi="Garamond"/>
          <w:b/>
        </w:rPr>
        <w:t xml:space="preserve"> </w:t>
      </w:r>
      <w:r w:rsidR="005A3335" w:rsidRPr="007F227F">
        <w:rPr>
          <w:rFonts w:ascii="Garamond" w:hAnsi="Garamond"/>
          <w:b/>
        </w:rPr>
        <w:t>GRUPPO AUTOSTRADE PER L’ITALIA S.</w:t>
      </w:r>
      <w:r w:rsidR="00DA7637" w:rsidRPr="007F227F">
        <w:rPr>
          <w:rFonts w:ascii="Garamond" w:hAnsi="Garamond"/>
          <w:b/>
        </w:rPr>
        <w:t>P.</w:t>
      </w:r>
      <w:r w:rsidR="005A3335" w:rsidRPr="007F227F">
        <w:rPr>
          <w:rFonts w:ascii="Garamond" w:hAnsi="Garamond"/>
          <w:b/>
        </w:rPr>
        <w:t>A</w:t>
      </w:r>
      <w:r w:rsidR="00A83629">
        <w:rPr>
          <w:rFonts w:ascii="Garamond" w:hAnsi="Garamond"/>
          <w:b/>
        </w:rPr>
        <w:t>.</w:t>
      </w:r>
      <w:r w:rsidR="009A285E" w:rsidRPr="007F227F">
        <w:rPr>
          <w:rFonts w:ascii="Garamond" w:hAnsi="Garamond"/>
          <w:b/>
        </w:rPr>
        <w:t xml:space="preserve"> DI CUI AL PUNTO A.1 </w:t>
      </w:r>
      <w:r w:rsidR="00875F34" w:rsidRPr="007F227F">
        <w:rPr>
          <w:rFonts w:ascii="Garamond" w:hAnsi="Garamond"/>
          <w:b/>
        </w:rPr>
        <w:t xml:space="preserve">DEL REGOLAMENTO </w:t>
      </w:r>
      <w:r w:rsidR="00CD0D60">
        <w:rPr>
          <w:rFonts w:ascii="Garamond" w:hAnsi="Garamond"/>
          <w:b/>
        </w:rPr>
        <w:t>ALBO FORNITORI</w:t>
      </w:r>
      <w:r w:rsidR="00875F34" w:rsidRPr="007F227F">
        <w:rPr>
          <w:rFonts w:ascii="Garamond" w:hAnsi="Garamond"/>
          <w:b/>
        </w:rPr>
        <w:t xml:space="preserve"> </w:t>
      </w:r>
      <w:r w:rsidR="005A3335" w:rsidRPr="007F227F">
        <w:rPr>
          <w:rFonts w:ascii="Garamond" w:hAnsi="Garamond"/>
          <w:b/>
        </w:rPr>
        <w:t xml:space="preserve"> </w:t>
      </w:r>
    </w:p>
    <w:p w14:paraId="0C93D004" w14:textId="77777777" w:rsidR="00FD2C07" w:rsidRPr="007F227F" w:rsidRDefault="00FD2C07" w:rsidP="00F37090">
      <w:pPr>
        <w:pStyle w:val="sche23"/>
        <w:jc w:val="both"/>
        <w:outlineLvl w:val="0"/>
        <w:rPr>
          <w:rFonts w:ascii="Garamond" w:hAnsi="Garamond"/>
          <w:b/>
          <w:sz w:val="22"/>
          <w:szCs w:val="22"/>
          <w:lang w:val="it-IT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06"/>
        <w:gridCol w:w="295"/>
        <w:gridCol w:w="628"/>
        <w:gridCol w:w="421"/>
        <w:gridCol w:w="207"/>
        <w:gridCol w:w="629"/>
        <w:gridCol w:w="628"/>
        <w:gridCol w:w="629"/>
        <w:gridCol w:w="628"/>
        <w:gridCol w:w="315"/>
        <w:gridCol w:w="314"/>
        <w:gridCol w:w="628"/>
        <w:gridCol w:w="97"/>
        <w:gridCol w:w="532"/>
        <w:gridCol w:w="283"/>
        <w:gridCol w:w="345"/>
        <w:gridCol w:w="535"/>
        <w:gridCol w:w="94"/>
        <w:gridCol w:w="628"/>
        <w:gridCol w:w="538"/>
      </w:tblGrid>
      <w:tr w:rsidR="00FD2C07" w:rsidRPr="007F227F" w14:paraId="176C5A52" w14:textId="77777777" w:rsidTr="00610451">
        <w:trPr>
          <w:cantSplit/>
        </w:trPr>
        <w:tc>
          <w:tcPr>
            <w:tcW w:w="2269" w:type="dxa"/>
            <w:gridSpan w:val="3"/>
            <w:tcBorders>
              <w:right w:val="nil"/>
            </w:tcBorders>
          </w:tcPr>
          <w:p w14:paraId="1D9FD5E3" w14:textId="2902070C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 w:rsidRPr="007F227F">
              <w:rPr>
                <w:rFonts w:ascii="Garamond" w:hAnsi="Garamond"/>
                <w:sz w:val="22"/>
                <w:szCs w:val="22"/>
              </w:rPr>
              <w:t>__</w:t>
            </w:r>
            <w:r w:rsidR="00F1269A" w:rsidRPr="007F227F">
              <w:rPr>
                <w:rFonts w:ascii="Garamond" w:hAnsi="Garamond"/>
                <w:sz w:val="22"/>
                <w:szCs w:val="22"/>
              </w:rPr>
              <w:t>i</w:t>
            </w:r>
            <w:r w:rsidRPr="007F227F">
              <w:rPr>
                <w:rFonts w:ascii="Garamond" w:hAnsi="Garamond"/>
                <w:sz w:val="22"/>
                <w:szCs w:val="22"/>
              </w:rPr>
              <w:t>l</w:t>
            </w:r>
            <w:r w:rsidR="00CD0D60">
              <w:rPr>
                <w:rFonts w:ascii="Garamond" w:hAnsi="Garamond"/>
                <w:sz w:val="22"/>
                <w:szCs w:val="22"/>
              </w:rPr>
              <w:t>/la</w:t>
            </w:r>
            <w:r w:rsidRPr="007F227F">
              <w:rPr>
                <w:rFonts w:ascii="Garamond" w:hAnsi="Garamond"/>
                <w:sz w:val="22"/>
                <w:szCs w:val="22"/>
              </w:rPr>
              <w:t>__ sottoscritt</w:t>
            </w:r>
            <w:r w:rsidR="002515B2">
              <w:rPr>
                <w:rFonts w:ascii="Garamond" w:hAnsi="Garamond"/>
                <w:sz w:val="22"/>
                <w:szCs w:val="22"/>
              </w:rPr>
              <w:t>o/a</w:t>
            </w:r>
          </w:p>
        </w:tc>
        <w:tc>
          <w:tcPr>
            <w:tcW w:w="4085" w:type="dxa"/>
            <w:gridSpan w:val="8"/>
            <w:tcBorders>
              <w:left w:val="nil"/>
              <w:right w:val="nil"/>
            </w:tcBorders>
          </w:tcPr>
          <w:p w14:paraId="17DD344B" w14:textId="3EB16C70" w:rsidR="00FD2C07" w:rsidRPr="007F227F" w:rsidRDefault="00FD2C07" w:rsidP="00FD2C07">
            <w:pPr>
              <w:tabs>
                <w:tab w:val="left" w:pos="1140"/>
              </w:tabs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39" w:type="dxa"/>
            <w:gridSpan w:val="3"/>
            <w:tcBorders>
              <w:left w:val="nil"/>
              <w:right w:val="nil"/>
            </w:tcBorders>
          </w:tcPr>
          <w:p w14:paraId="1C2BD805" w14:textId="4DD5297B" w:rsidR="00FD2C07" w:rsidRPr="007F227F" w:rsidRDefault="00FD2C07" w:rsidP="00610451">
            <w:pPr>
              <w:tabs>
                <w:tab w:val="left" w:pos="1140"/>
              </w:tabs>
              <w:spacing w:before="60" w:after="60"/>
              <w:ind w:left="-37"/>
              <w:jc w:val="both"/>
              <w:rPr>
                <w:rFonts w:ascii="Garamond" w:hAnsi="Garamond"/>
                <w:sz w:val="22"/>
                <w:szCs w:val="22"/>
              </w:rPr>
            </w:pPr>
            <w:r w:rsidRPr="007F227F">
              <w:rPr>
                <w:rFonts w:ascii="Garamond" w:hAnsi="Garamond"/>
                <w:sz w:val="22"/>
                <w:szCs w:val="22"/>
              </w:rPr>
              <w:t>nat</w:t>
            </w:r>
            <w:r w:rsidR="002515B2">
              <w:rPr>
                <w:rFonts w:ascii="Garamond" w:hAnsi="Garamond"/>
                <w:sz w:val="22"/>
                <w:szCs w:val="22"/>
              </w:rPr>
              <w:t>o/a</w:t>
            </w:r>
            <w:r w:rsidRPr="007F227F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7F227F">
              <w:rPr>
                <w:rFonts w:ascii="Garamond" w:hAnsi="Garamond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955" w:type="dxa"/>
            <w:gridSpan w:val="7"/>
            <w:tcBorders>
              <w:left w:val="nil"/>
            </w:tcBorders>
          </w:tcPr>
          <w:p w14:paraId="590B0930" w14:textId="3799D11D" w:rsidR="00FD2C07" w:rsidRPr="007F227F" w:rsidRDefault="00FD2C07" w:rsidP="00610451">
            <w:pPr>
              <w:tabs>
                <w:tab w:val="left" w:pos="1140"/>
              </w:tabs>
              <w:spacing w:before="60" w:after="60"/>
              <w:ind w:left="767"/>
              <w:jc w:val="both"/>
              <w:rPr>
                <w:rFonts w:ascii="Garamond" w:hAnsi="Garamond"/>
                <w:sz w:val="22"/>
                <w:szCs w:val="22"/>
              </w:rPr>
            </w:pPr>
            <w:r w:rsidRPr="007F227F">
              <w:rPr>
                <w:rFonts w:ascii="Garamond" w:hAnsi="Garamond"/>
                <w:sz w:val="22"/>
                <w:szCs w:val="22"/>
              </w:rPr>
              <w:t>Prov.</w:t>
            </w:r>
          </w:p>
        </w:tc>
      </w:tr>
      <w:tr w:rsidR="00FD2C07" w:rsidRPr="007F227F" w14:paraId="145F7033" w14:textId="77777777" w:rsidTr="00610451">
        <w:trPr>
          <w:cantSplit/>
          <w:trHeight w:val="480"/>
        </w:trPr>
        <w:tc>
          <w:tcPr>
            <w:tcW w:w="568" w:type="dxa"/>
            <w:tcBorders>
              <w:right w:val="nil"/>
            </w:tcBorders>
            <w:vAlign w:val="center"/>
          </w:tcPr>
          <w:p w14:paraId="32D1B423" w14:textId="22F829DE" w:rsidR="00FD2C07" w:rsidRPr="007F227F" w:rsidRDefault="00FD2C07" w:rsidP="00FD2C07">
            <w:pPr>
              <w:tabs>
                <w:tab w:val="left" w:pos="1140"/>
              </w:tabs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 w:rsidRPr="007F227F">
              <w:rPr>
                <w:rFonts w:ascii="Garamond" w:hAnsi="Garamond"/>
                <w:sz w:val="22"/>
                <w:szCs w:val="22"/>
              </w:rPr>
              <w:t>il</w:t>
            </w:r>
          </w:p>
        </w:tc>
        <w:tc>
          <w:tcPr>
            <w:tcW w:w="1406" w:type="dxa"/>
            <w:tcBorders>
              <w:left w:val="nil"/>
              <w:right w:val="nil"/>
            </w:tcBorders>
            <w:vAlign w:val="center"/>
          </w:tcPr>
          <w:p w14:paraId="31F86CF8" w14:textId="789D4342" w:rsidR="00FD2C07" w:rsidRPr="007F227F" w:rsidRDefault="00FD2C07" w:rsidP="00610451">
            <w:pPr>
              <w:spacing w:before="60" w:after="60"/>
              <w:ind w:left="279"/>
              <w:jc w:val="both"/>
              <w:rPr>
                <w:rFonts w:ascii="Garamond" w:hAnsi="Garamond"/>
                <w:sz w:val="22"/>
                <w:szCs w:val="22"/>
              </w:rPr>
            </w:pPr>
            <w:r w:rsidRPr="007F227F">
              <w:rPr>
                <w:rFonts w:ascii="Garamond" w:hAnsi="Garamond"/>
                <w:sz w:val="22"/>
                <w:szCs w:val="22"/>
              </w:rPr>
              <w:t xml:space="preserve">residente in  </w:t>
            </w:r>
          </w:p>
        </w:tc>
        <w:tc>
          <w:tcPr>
            <w:tcW w:w="1344" w:type="dxa"/>
            <w:gridSpan w:val="3"/>
            <w:tcBorders>
              <w:left w:val="nil"/>
              <w:right w:val="nil"/>
            </w:tcBorders>
            <w:vAlign w:val="center"/>
          </w:tcPr>
          <w:p w14:paraId="22794029" w14:textId="2D433A2E" w:rsidR="00FD2C07" w:rsidRPr="007F227F" w:rsidRDefault="005126A0" w:rsidP="00610451">
            <w:pPr>
              <w:spacing w:before="60" w:after="60"/>
              <w:ind w:left="153"/>
              <w:jc w:val="both"/>
              <w:rPr>
                <w:rFonts w:ascii="Garamond" w:hAnsi="Garamond"/>
                <w:sz w:val="22"/>
                <w:szCs w:val="22"/>
              </w:rPr>
            </w:pPr>
            <w:r w:rsidRPr="007F227F">
              <w:rPr>
                <w:rFonts w:ascii="Garamond" w:hAnsi="Garamond"/>
                <w:sz w:val="22"/>
                <w:szCs w:val="22"/>
              </w:rPr>
              <w:t xml:space="preserve">    </w:t>
            </w:r>
          </w:p>
        </w:tc>
        <w:tc>
          <w:tcPr>
            <w:tcW w:w="7030" w:type="dxa"/>
            <w:gridSpan w:val="16"/>
            <w:tcBorders>
              <w:left w:val="nil"/>
            </w:tcBorders>
            <w:vAlign w:val="center"/>
          </w:tcPr>
          <w:p w14:paraId="209F251C" w14:textId="071BC4B7" w:rsidR="00FD2C07" w:rsidRPr="007F227F" w:rsidRDefault="00F30757" w:rsidP="00610451">
            <w:pPr>
              <w:spacing w:before="60" w:after="60"/>
              <w:ind w:left="739" w:right="-143"/>
              <w:jc w:val="both"/>
              <w:rPr>
                <w:rFonts w:ascii="Garamond" w:hAnsi="Garamond"/>
                <w:sz w:val="22"/>
                <w:szCs w:val="22"/>
              </w:rPr>
            </w:pPr>
            <w:r w:rsidRPr="007F227F">
              <w:rPr>
                <w:rFonts w:ascii="Garamond" w:hAnsi="Garamond"/>
                <w:sz w:val="22"/>
                <w:szCs w:val="22"/>
              </w:rPr>
              <w:t xml:space="preserve">in qualità di     </w:t>
            </w:r>
            <w:proofErr w:type="gramStart"/>
            <w:r w:rsidRPr="007F227F">
              <w:rPr>
                <w:rFonts w:ascii="Garamond" w:hAnsi="Garamond"/>
                <w:sz w:val="22"/>
                <w:szCs w:val="22"/>
              </w:rPr>
              <w:t xml:space="preserve">   </w:t>
            </w:r>
            <w:r w:rsidR="00EF0534" w:rsidRPr="007F227F">
              <w:rPr>
                <w:rFonts w:ascii="Garamond" w:hAnsi="Garamond"/>
                <w:sz w:val="22"/>
                <w:szCs w:val="22"/>
              </w:rPr>
              <w:t>(</w:t>
            </w:r>
            <w:proofErr w:type="gramEnd"/>
            <w:r w:rsidR="00EF0534" w:rsidRPr="007F227F">
              <w:rPr>
                <w:rFonts w:ascii="Garamond" w:hAnsi="Garamond"/>
                <w:sz w:val="22"/>
                <w:szCs w:val="22"/>
              </w:rPr>
              <w:t xml:space="preserve">titolare, legale </w:t>
            </w:r>
            <w:r w:rsidR="00E35E47" w:rsidRPr="007F227F">
              <w:rPr>
                <w:rFonts w:ascii="Garamond" w:hAnsi="Garamond"/>
                <w:sz w:val="22"/>
                <w:szCs w:val="22"/>
              </w:rPr>
              <w:t>rappresentante)</w:t>
            </w:r>
          </w:p>
        </w:tc>
      </w:tr>
      <w:tr w:rsidR="00FD2C07" w:rsidRPr="007F227F" w14:paraId="7F4D2FEC" w14:textId="77777777" w:rsidTr="00610451">
        <w:trPr>
          <w:cantSplit/>
        </w:trPr>
        <w:tc>
          <w:tcPr>
            <w:tcW w:w="10348" w:type="dxa"/>
            <w:gridSpan w:val="21"/>
          </w:tcPr>
          <w:p w14:paraId="2C6023E1" w14:textId="6633803C" w:rsidR="00FD2C07" w:rsidRPr="007F227F" w:rsidRDefault="005126A0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 w:rsidRPr="007F227F">
              <w:rPr>
                <w:rFonts w:ascii="Garamond" w:hAnsi="Garamond"/>
                <w:sz w:val="22"/>
                <w:szCs w:val="22"/>
              </w:rPr>
              <w:t>d</w:t>
            </w:r>
            <w:r w:rsidR="00FD2C07" w:rsidRPr="007F227F">
              <w:rPr>
                <w:rFonts w:ascii="Garamond" w:hAnsi="Garamond"/>
                <w:sz w:val="22"/>
                <w:szCs w:val="22"/>
              </w:rPr>
              <w:t>ell’Operatore Economico richiedente la qualificazione</w:t>
            </w:r>
          </w:p>
        </w:tc>
      </w:tr>
      <w:tr w:rsidR="00FD2C07" w:rsidRPr="007F227F" w14:paraId="2A05B720" w14:textId="77777777" w:rsidTr="00610451">
        <w:trPr>
          <w:cantSplit/>
        </w:trPr>
        <w:tc>
          <w:tcPr>
            <w:tcW w:w="10348" w:type="dxa"/>
            <w:gridSpan w:val="21"/>
          </w:tcPr>
          <w:p w14:paraId="4F3471FC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FD2C07" w:rsidRPr="007F227F" w14:paraId="73EDD4C0" w14:textId="77777777" w:rsidTr="00610451">
        <w:trPr>
          <w:cantSplit/>
        </w:trPr>
        <w:tc>
          <w:tcPr>
            <w:tcW w:w="2269" w:type="dxa"/>
            <w:gridSpan w:val="3"/>
            <w:tcBorders>
              <w:right w:val="nil"/>
            </w:tcBorders>
          </w:tcPr>
          <w:p w14:paraId="384F13A7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 w:rsidRPr="007F227F">
              <w:rPr>
                <w:rFonts w:ascii="Garamond" w:hAnsi="Garamond"/>
                <w:sz w:val="22"/>
                <w:szCs w:val="22"/>
              </w:rPr>
              <w:t>con sede legale in</w:t>
            </w:r>
          </w:p>
        </w:tc>
        <w:tc>
          <w:tcPr>
            <w:tcW w:w="5939" w:type="dxa"/>
            <w:gridSpan w:val="13"/>
            <w:tcBorders>
              <w:left w:val="nil"/>
              <w:right w:val="nil"/>
            </w:tcBorders>
          </w:tcPr>
          <w:p w14:paraId="4CB1BD04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left w:val="nil"/>
              <w:right w:val="nil"/>
            </w:tcBorders>
          </w:tcPr>
          <w:p w14:paraId="59AD2A01" w14:textId="5039CB74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 w:rsidRPr="007F227F">
              <w:rPr>
                <w:rFonts w:ascii="Garamond" w:hAnsi="Garamond"/>
                <w:sz w:val="22"/>
                <w:szCs w:val="22"/>
              </w:rPr>
              <w:t>Prov</w:t>
            </w:r>
            <w:r w:rsidR="00610451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3"/>
            <w:tcBorders>
              <w:left w:val="nil"/>
            </w:tcBorders>
          </w:tcPr>
          <w:p w14:paraId="63314340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FD2C07" w:rsidRPr="007F227F" w14:paraId="74E5516D" w14:textId="77777777" w:rsidTr="00610451">
        <w:trPr>
          <w:cantSplit/>
        </w:trPr>
        <w:tc>
          <w:tcPr>
            <w:tcW w:w="2269" w:type="dxa"/>
            <w:gridSpan w:val="3"/>
            <w:tcBorders>
              <w:right w:val="nil"/>
            </w:tcBorders>
          </w:tcPr>
          <w:p w14:paraId="0607B62D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 w:rsidRPr="007F227F">
              <w:rPr>
                <w:rFonts w:ascii="Garamond" w:hAnsi="Garamond"/>
                <w:sz w:val="22"/>
                <w:szCs w:val="22"/>
              </w:rPr>
              <w:t>Via</w:t>
            </w:r>
          </w:p>
        </w:tc>
        <w:tc>
          <w:tcPr>
            <w:tcW w:w="5939" w:type="dxa"/>
            <w:gridSpan w:val="13"/>
            <w:tcBorders>
              <w:left w:val="nil"/>
              <w:right w:val="nil"/>
            </w:tcBorders>
          </w:tcPr>
          <w:p w14:paraId="70E48987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 w:rsidRPr="007F227F">
              <w:rPr>
                <w:rFonts w:ascii="Garamond" w:hAnsi="Garamond"/>
                <w:sz w:val="22"/>
                <w:szCs w:val="22"/>
              </w:rPr>
              <w:t>n°</w:t>
            </w:r>
          </w:p>
        </w:tc>
        <w:tc>
          <w:tcPr>
            <w:tcW w:w="880" w:type="dxa"/>
            <w:gridSpan w:val="2"/>
            <w:tcBorders>
              <w:left w:val="nil"/>
              <w:right w:val="nil"/>
            </w:tcBorders>
          </w:tcPr>
          <w:p w14:paraId="0A7CEE31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 w:rsidRPr="007F227F">
              <w:rPr>
                <w:rFonts w:ascii="Garamond" w:hAnsi="Garamond"/>
                <w:sz w:val="22"/>
                <w:szCs w:val="22"/>
              </w:rPr>
              <w:t>C.A.P.</w:t>
            </w:r>
          </w:p>
        </w:tc>
        <w:tc>
          <w:tcPr>
            <w:tcW w:w="1260" w:type="dxa"/>
            <w:gridSpan w:val="3"/>
            <w:tcBorders>
              <w:left w:val="nil"/>
            </w:tcBorders>
          </w:tcPr>
          <w:p w14:paraId="75CA81DF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FD2C07" w:rsidRPr="007F227F" w14:paraId="1675EB98" w14:textId="77777777" w:rsidTr="00610451">
        <w:trPr>
          <w:cantSplit/>
        </w:trPr>
        <w:tc>
          <w:tcPr>
            <w:tcW w:w="2269" w:type="dxa"/>
            <w:gridSpan w:val="3"/>
          </w:tcPr>
          <w:p w14:paraId="1C71C7E6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 w:rsidRPr="007F227F">
              <w:rPr>
                <w:rFonts w:ascii="Garamond" w:hAnsi="Garamond"/>
                <w:sz w:val="22"/>
                <w:szCs w:val="22"/>
              </w:rPr>
              <w:t>Codice Fiscale</w:t>
            </w:r>
          </w:p>
        </w:tc>
        <w:tc>
          <w:tcPr>
            <w:tcW w:w="628" w:type="dxa"/>
          </w:tcPr>
          <w:p w14:paraId="540E7B6D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8" w:type="dxa"/>
            <w:gridSpan w:val="2"/>
          </w:tcPr>
          <w:p w14:paraId="4AA1D944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9" w:type="dxa"/>
          </w:tcPr>
          <w:p w14:paraId="3E18E949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8" w:type="dxa"/>
          </w:tcPr>
          <w:p w14:paraId="5CBA585B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9" w:type="dxa"/>
          </w:tcPr>
          <w:p w14:paraId="73DC75CB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8" w:type="dxa"/>
          </w:tcPr>
          <w:p w14:paraId="6B9FEBAC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9" w:type="dxa"/>
            <w:gridSpan w:val="2"/>
          </w:tcPr>
          <w:p w14:paraId="71211A4B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8" w:type="dxa"/>
          </w:tcPr>
          <w:p w14:paraId="1DFAB658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9" w:type="dxa"/>
            <w:gridSpan w:val="2"/>
          </w:tcPr>
          <w:p w14:paraId="363214A1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8" w:type="dxa"/>
            <w:gridSpan w:val="2"/>
          </w:tcPr>
          <w:p w14:paraId="3A4E22FB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9" w:type="dxa"/>
            <w:gridSpan w:val="2"/>
          </w:tcPr>
          <w:p w14:paraId="62A0BD64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8" w:type="dxa"/>
          </w:tcPr>
          <w:p w14:paraId="4B8E86BC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8" w:type="dxa"/>
          </w:tcPr>
          <w:p w14:paraId="35D3B93B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FD2C07" w:rsidRPr="007F227F" w14:paraId="0530EE33" w14:textId="77777777" w:rsidTr="00610451">
        <w:trPr>
          <w:cantSplit/>
        </w:trPr>
        <w:tc>
          <w:tcPr>
            <w:tcW w:w="2269" w:type="dxa"/>
            <w:gridSpan w:val="3"/>
          </w:tcPr>
          <w:p w14:paraId="44DBF3EB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 w:rsidRPr="007F227F">
              <w:rPr>
                <w:rFonts w:ascii="Garamond" w:hAnsi="Garamond"/>
                <w:sz w:val="22"/>
                <w:szCs w:val="22"/>
              </w:rPr>
              <w:t>Partita I.V.A.</w:t>
            </w:r>
          </w:p>
        </w:tc>
        <w:tc>
          <w:tcPr>
            <w:tcW w:w="628" w:type="dxa"/>
          </w:tcPr>
          <w:p w14:paraId="45296612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8" w:type="dxa"/>
            <w:gridSpan w:val="2"/>
          </w:tcPr>
          <w:p w14:paraId="603DA95D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9" w:type="dxa"/>
          </w:tcPr>
          <w:p w14:paraId="3897330C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8" w:type="dxa"/>
          </w:tcPr>
          <w:p w14:paraId="1B8E1A2B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9" w:type="dxa"/>
          </w:tcPr>
          <w:p w14:paraId="358EB00D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8" w:type="dxa"/>
          </w:tcPr>
          <w:p w14:paraId="3E04A0B0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9" w:type="dxa"/>
            <w:gridSpan w:val="2"/>
          </w:tcPr>
          <w:p w14:paraId="52956218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8" w:type="dxa"/>
          </w:tcPr>
          <w:p w14:paraId="47E10A9C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9" w:type="dxa"/>
            <w:gridSpan w:val="2"/>
          </w:tcPr>
          <w:p w14:paraId="1F60DEFC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8" w:type="dxa"/>
            <w:gridSpan w:val="2"/>
          </w:tcPr>
          <w:p w14:paraId="62573AFE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9" w:type="dxa"/>
            <w:gridSpan w:val="2"/>
          </w:tcPr>
          <w:p w14:paraId="477F0D1F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8" w:type="dxa"/>
          </w:tcPr>
          <w:p w14:paraId="702738D9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8" w:type="dxa"/>
          </w:tcPr>
          <w:p w14:paraId="2BBCCDD3" w14:textId="77777777" w:rsidR="00FD2C07" w:rsidRPr="007F227F" w:rsidRDefault="00FD2C07" w:rsidP="00FD2C07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12EC623" w14:textId="77777777" w:rsidR="00FD2C07" w:rsidRPr="007F227F" w:rsidRDefault="00FD2C07" w:rsidP="00F37090">
      <w:pPr>
        <w:pStyle w:val="sche23"/>
        <w:jc w:val="both"/>
        <w:outlineLvl w:val="0"/>
        <w:rPr>
          <w:rFonts w:ascii="Garamond" w:hAnsi="Garamond"/>
          <w:b/>
          <w:i/>
          <w:color w:val="0000FF"/>
          <w:sz w:val="22"/>
          <w:szCs w:val="22"/>
          <w:lang w:val="it-IT"/>
        </w:rPr>
      </w:pPr>
    </w:p>
    <w:p w14:paraId="1990B90F" w14:textId="4F565754" w:rsidR="009B23C8" w:rsidRPr="007F227F" w:rsidRDefault="009B4F3F" w:rsidP="00FD2C07">
      <w:pPr>
        <w:pStyle w:val="Corpodeltesto21"/>
        <w:ind w:left="284"/>
        <w:rPr>
          <w:rFonts w:ascii="Garamond" w:hAnsi="Garamond"/>
          <w:b/>
          <w:smallCaps/>
          <w:sz w:val="22"/>
          <w:szCs w:val="22"/>
        </w:rPr>
      </w:pPr>
      <w:r w:rsidRPr="007F227F">
        <w:rPr>
          <w:rFonts w:ascii="Garamond" w:hAnsi="Garamond"/>
          <w:b/>
          <w:smallCaps/>
          <w:sz w:val="22"/>
          <w:szCs w:val="22"/>
        </w:rPr>
        <w:t>CHIEDE DI ESSERE ISCRITTO ALL’ALBO FORNITORI DI TECNE GRUPPO AUTOSTRADE PER L’ITALIA S.</w:t>
      </w:r>
      <w:r w:rsidR="00627499" w:rsidRPr="007F227F">
        <w:rPr>
          <w:rFonts w:ascii="Garamond" w:hAnsi="Garamond"/>
          <w:b/>
          <w:smallCaps/>
          <w:sz w:val="22"/>
          <w:szCs w:val="22"/>
        </w:rPr>
        <w:t>P.A</w:t>
      </w:r>
      <w:r w:rsidR="00890B8D">
        <w:rPr>
          <w:rFonts w:ascii="Garamond" w:hAnsi="Garamond"/>
          <w:b/>
          <w:smallCaps/>
          <w:sz w:val="22"/>
          <w:szCs w:val="22"/>
        </w:rPr>
        <w:t>.</w:t>
      </w:r>
    </w:p>
    <w:p w14:paraId="60D67493" w14:textId="77777777" w:rsidR="009B23C8" w:rsidRDefault="009B23C8" w:rsidP="00FD2C07">
      <w:pPr>
        <w:pStyle w:val="Corpodeltesto21"/>
        <w:ind w:left="284"/>
        <w:rPr>
          <w:rFonts w:ascii="Garamond" w:hAnsi="Garamond"/>
          <w:sz w:val="22"/>
          <w:szCs w:val="22"/>
        </w:rPr>
      </w:pPr>
    </w:p>
    <w:p w14:paraId="3A73FB9D" w14:textId="2DB1C345" w:rsidR="00FD2C07" w:rsidRPr="00BC3AC3" w:rsidRDefault="009B4F3F" w:rsidP="0031125D">
      <w:pPr>
        <w:pStyle w:val="Corpodeltesto21"/>
        <w:spacing w:line="360" w:lineRule="auto"/>
        <w:ind w:left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</w:t>
      </w:r>
      <w:r w:rsidR="00FD2C07" w:rsidRPr="00BC3AC3">
        <w:rPr>
          <w:rFonts w:ascii="Garamond" w:hAnsi="Garamond"/>
          <w:sz w:val="22"/>
          <w:szCs w:val="22"/>
        </w:rPr>
        <w:t>i sensi delle disposizioni del D.P.R.</w:t>
      </w:r>
      <w:r w:rsidR="00DA7637">
        <w:rPr>
          <w:rFonts w:ascii="Garamond" w:hAnsi="Garamond"/>
          <w:sz w:val="22"/>
          <w:szCs w:val="22"/>
        </w:rPr>
        <w:t xml:space="preserve"> n.</w:t>
      </w:r>
      <w:r w:rsidR="00FD2C07" w:rsidRPr="00BC3AC3">
        <w:rPr>
          <w:rFonts w:ascii="Garamond" w:hAnsi="Garamond"/>
          <w:sz w:val="22"/>
          <w:szCs w:val="22"/>
        </w:rPr>
        <w:t xml:space="preserve"> 445/2000 in tema di dichiarazioni sostitutive, consapevole delle sanzioni penali previste dall'articolo 76 dello stesso D.P.R.</w:t>
      </w:r>
      <w:r w:rsidR="00DA7637">
        <w:rPr>
          <w:rFonts w:ascii="Garamond" w:hAnsi="Garamond"/>
          <w:sz w:val="22"/>
          <w:szCs w:val="22"/>
        </w:rPr>
        <w:t xml:space="preserve"> </w:t>
      </w:r>
      <w:r w:rsidR="00FD2C07" w:rsidRPr="00BC3AC3">
        <w:rPr>
          <w:rFonts w:ascii="Garamond" w:hAnsi="Garamond"/>
          <w:sz w:val="22"/>
          <w:szCs w:val="22"/>
        </w:rPr>
        <w:t>in caso di falsità in atti e dichiarazioni mendaci ivi indicate,</w:t>
      </w:r>
      <w:r w:rsidR="00FD2C07">
        <w:rPr>
          <w:rFonts w:ascii="Garamond" w:hAnsi="Garamond"/>
          <w:sz w:val="22"/>
          <w:szCs w:val="22"/>
        </w:rPr>
        <w:t xml:space="preserve"> ai sensi e per gli effetti degli artt. 47 e 48 del D.P.R. </w:t>
      </w:r>
      <w:r w:rsidR="00DA7637">
        <w:rPr>
          <w:rFonts w:ascii="Garamond" w:hAnsi="Garamond"/>
          <w:sz w:val="22"/>
          <w:szCs w:val="22"/>
        </w:rPr>
        <w:t>n.</w:t>
      </w:r>
      <w:r w:rsidR="00FD2C07">
        <w:rPr>
          <w:rFonts w:ascii="Garamond" w:hAnsi="Garamond"/>
          <w:sz w:val="22"/>
          <w:szCs w:val="22"/>
        </w:rPr>
        <w:t>445/00, sotto la propria responsabilità</w:t>
      </w:r>
    </w:p>
    <w:p w14:paraId="0E889A25" w14:textId="77777777" w:rsidR="00FD2C07" w:rsidRPr="00BC3AC3" w:rsidRDefault="00FD2C07" w:rsidP="0031125D">
      <w:pPr>
        <w:pStyle w:val="Corpodeltesto21"/>
        <w:spacing w:line="360" w:lineRule="auto"/>
        <w:ind w:left="284"/>
        <w:jc w:val="center"/>
        <w:rPr>
          <w:rFonts w:ascii="Garamond" w:hAnsi="Garamond"/>
          <w:b/>
          <w:sz w:val="22"/>
          <w:szCs w:val="22"/>
        </w:rPr>
      </w:pPr>
    </w:p>
    <w:p w14:paraId="298E2455" w14:textId="2A542BDA" w:rsidR="00FD2C07" w:rsidRDefault="00FD2C07" w:rsidP="00FD2C07">
      <w:pPr>
        <w:pStyle w:val="Corpodeltesto21"/>
        <w:ind w:left="284"/>
        <w:jc w:val="center"/>
        <w:rPr>
          <w:rFonts w:ascii="Garamond" w:hAnsi="Garamond"/>
          <w:b/>
          <w:sz w:val="22"/>
          <w:szCs w:val="22"/>
        </w:rPr>
      </w:pPr>
      <w:r w:rsidRPr="00BC3AC3">
        <w:rPr>
          <w:rFonts w:ascii="Garamond" w:hAnsi="Garamond"/>
          <w:b/>
          <w:sz w:val="22"/>
          <w:szCs w:val="22"/>
        </w:rPr>
        <w:t>DICHIARA</w:t>
      </w:r>
      <w:r>
        <w:rPr>
          <w:rFonts w:ascii="Garamond" w:hAnsi="Garamond"/>
          <w:b/>
          <w:sz w:val="22"/>
          <w:szCs w:val="22"/>
        </w:rPr>
        <w:t xml:space="preserve"> CHE</w:t>
      </w:r>
      <w:r w:rsidRPr="00BC3AC3">
        <w:rPr>
          <w:rFonts w:ascii="Garamond" w:hAnsi="Garamond"/>
          <w:b/>
          <w:sz w:val="22"/>
          <w:szCs w:val="22"/>
        </w:rPr>
        <w:t>:</w:t>
      </w:r>
    </w:p>
    <w:p w14:paraId="2A4C6D67" w14:textId="77777777" w:rsidR="005A15AB" w:rsidRDefault="005A15AB" w:rsidP="005A15AB">
      <w:pPr>
        <w:tabs>
          <w:tab w:val="left" w:pos="1418"/>
          <w:tab w:val="left" w:pos="5104"/>
          <w:tab w:val="left" w:pos="6805"/>
        </w:tabs>
        <w:spacing w:after="60" w:line="300" w:lineRule="exact"/>
        <w:ind w:right="1134"/>
        <w:jc w:val="both"/>
        <w:rPr>
          <w:rFonts w:cs="Arial"/>
          <w:sz w:val="20"/>
        </w:rPr>
      </w:pPr>
    </w:p>
    <w:p w14:paraId="6A7A67DA" w14:textId="5D8E6C0D" w:rsidR="005B63E5" w:rsidRDefault="005A15AB" w:rsidP="0031125D">
      <w:pPr>
        <w:pStyle w:val="Corpodeltesto21"/>
        <w:numPr>
          <w:ilvl w:val="0"/>
          <w:numId w:val="34"/>
        </w:numPr>
        <w:spacing w:line="360" w:lineRule="auto"/>
        <w:ind w:left="641" w:hanging="357"/>
        <w:rPr>
          <w:rFonts w:ascii="Garamond" w:hAnsi="Garamond"/>
          <w:sz w:val="22"/>
          <w:szCs w:val="22"/>
        </w:rPr>
      </w:pPr>
      <w:r w:rsidRPr="009152C5">
        <w:rPr>
          <w:rFonts w:ascii="Garamond" w:hAnsi="Garamond"/>
          <w:sz w:val="22"/>
          <w:szCs w:val="22"/>
        </w:rPr>
        <w:t xml:space="preserve">l’Operatore </w:t>
      </w:r>
      <w:r w:rsidR="00403CB4" w:rsidRPr="009152C5">
        <w:rPr>
          <w:rFonts w:ascii="Garamond" w:hAnsi="Garamond"/>
          <w:sz w:val="22"/>
          <w:szCs w:val="22"/>
        </w:rPr>
        <w:t>Economico è</w:t>
      </w:r>
      <w:r w:rsidRPr="009152C5">
        <w:rPr>
          <w:rFonts w:ascii="Garamond" w:hAnsi="Garamond"/>
          <w:sz w:val="22"/>
          <w:szCs w:val="22"/>
        </w:rPr>
        <w:t xml:space="preserve"> in possesso di tutti requisiti di idoneità tecnico-professionale di cui all’articolo 26, comma 1</w:t>
      </w:r>
      <w:r w:rsidR="00DA7637">
        <w:rPr>
          <w:rFonts w:ascii="Garamond" w:hAnsi="Garamond"/>
          <w:sz w:val="22"/>
          <w:szCs w:val="22"/>
        </w:rPr>
        <w:t>,</w:t>
      </w:r>
      <w:r w:rsidRPr="009152C5">
        <w:rPr>
          <w:rFonts w:ascii="Garamond" w:hAnsi="Garamond"/>
          <w:sz w:val="22"/>
          <w:szCs w:val="22"/>
        </w:rPr>
        <w:t xml:space="preserve"> </w:t>
      </w:r>
      <w:r w:rsidR="00DA7637">
        <w:rPr>
          <w:rFonts w:ascii="Garamond" w:hAnsi="Garamond"/>
          <w:sz w:val="22"/>
          <w:szCs w:val="22"/>
        </w:rPr>
        <w:t>l</w:t>
      </w:r>
      <w:r w:rsidRPr="009152C5">
        <w:rPr>
          <w:rFonts w:ascii="Garamond" w:hAnsi="Garamond"/>
          <w:sz w:val="22"/>
          <w:szCs w:val="22"/>
        </w:rPr>
        <w:t>ettera a) del D.Lgs</w:t>
      </w:r>
      <w:r w:rsidR="00DA7637">
        <w:rPr>
          <w:rFonts w:ascii="Garamond" w:hAnsi="Garamond"/>
          <w:sz w:val="22"/>
          <w:szCs w:val="22"/>
        </w:rPr>
        <w:t>. n.</w:t>
      </w:r>
      <w:r w:rsidRPr="009152C5">
        <w:rPr>
          <w:rFonts w:ascii="Garamond" w:hAnsi="Garamond"/>
          <w:sz w:val="22"/>
          <w:szCs w:val="22"/>
        </w:rPr>
        <w:t xml:space="preserve"> 81/2008 s.m.i. in relazione al compimento delle prestazioni oggetto del contratto;</w:t>
      </w:r>
    </w:p>
    <w:p w14:paraId="3B92ACB1" w14:textId="77777777" w:rsidR="00550B9F" w:rsidRDefault="00550B9F" w:rsidP="00550B9F">
      <w:pPr>
        <w:pStyle w:val="Corpodeltesto21"/>
        <w:ind w:left="644"/>
        <w:rPr>
          <w:rFonts w:ascii="Garamond" w:hAnsi="Garamond"/>
          <w:sz w:val="22"/>
          <w:szCs w:val="22"/>
        </w:rPr>
      </w:pPr>
    </w:p>
    <w:p w14:paraId="26054CE3" w14:textId="559442E2" w:rsidR="00041EBE" w:rsidRPr="00550B9F" w:rsidRDefault="00EA2ADA" w:rsidP="0031125D">
      <w:pPr>
        <w:pStyle w:val="Corpodeltesto21"/>
        <w:numPr>
          <w:ilvl w:val="0"/>
          <w:numId w:val="34"/>
        </w:numPr>
        <w:spacing w:line="360" w:lineRule="auto"/>
        <w:rPr>
          <w:rFonts w:ascii="Garamond" w:hAnsi="Garamond"/>
          <w:sz w:val="22"/>
          <w:szCs w:val="22"/>
        </w:rPr>
      </w:pPr>
      <w:r w:rsidRPr="00550B9F">
        <w:rPr>
          <w:rFonts w:ascii="Garamond" w:hAnsi="Garamond"/>
          <w:sz w:val="22"/>
          <w:szCs w:val="22"/>
        </w:rPr>
        <w:t>n</w:t>
      </w:r>
      <w:r w:rsidR="00475359" w:rsidRPr="00550B9F">
        <w:rPr>
          <w:rFonts w:ascii="Garamond" w:hAnsi="Garamond"/>
          <w:sz w:val="22"/>
          <w:szCs w:val="22"/>
        </w:rPr>
        <w:t xml:space="preserve">ei propri confronti e/o nei confronti </w:t>
      </w:r>
      <w:r w:rsidR="00626A0C" w:rsidRPr="00550B9F">
        <w:rPr>
          <w:rFonts w:ascii="Garamond" w:hAnsi="Garamond"/>
          <w:sz w:val="22"/>
          <w:szCs w:val="22"/>
        </w:rPr>
        <w:t>dell’</w:t>
      </w:r>
      <w:r w:rsidR="008E2447">
        <w:rPr>
          <w:rFonts w:ascii="Garamond" w:hAnsi="Garamond"/>
          <w:sz w:val="22"/>
          <w:szCs w:val="22"/>
        </w:rPr>
        <w:t>O</w:t>
      </w:r>
      <w:r w:rsidR="00626A0C" w:rsidRPr="00550B9F">
        <w:rPr>
          <w:rFonts w:ascii="Garamond" w:hAnsi="Garamond"/>
          <w:sz w:val="22"/>
          <w:szCs w:val="22"/>
        </w:rPr>
        <w:t xml:space="preserve">peratore </w:t>
      </w:r>
      <w:r w:rsidR="00CC199F">
        <w:rPr>
          <w:rFonts w:ascii="Garamond" w:hAnsi="Garamond"/>
          <w:sz w:val="22"/>
          <w:szCs w:val="22"/>
        </w:rPr>
        <w:t>E</w:t>
      </w:r>
      <w:r w:rsidR="00626A0C" w:rsidRPr="00550B9F">
        <w:rPr>
          <w:rFonts w:ascii="Garamond" w:hAnsi="Garamond"/>
          <w:sz w:val="22"/>
          <w:szCs w:val="22"/>
        </w:rPr>
        <w:t>conomico</w:t>
      </w:r>
      <w:r w:rsidR="00347DBA" w:rsidRPr="00550B9F">
        <w:rPr>
          <w:rFonts w:ascii="Garamond" w:hAnsi="Garamond"/>
          <w:sz w:val="22"/>
          <w:szCs w:val="22"/>
        </w:rPr>
        <w:t>, del titolare o del direttore tecnico</w:t>
      </w:r>
      <w:r w:rsidR="00E95C51" w:rsidRPr="00550B9F">
        <w:rPr>
          <w:rFonts w:ascii="Garamond" w:hAnsi="Garamond"/>
          <w:sz w:val="22"/>
          <w:szCs w:val="22"/>
        </w:rPr>
        <w:t xml:space="preserve">, se si tratta </w:t>
      </w:r>
      <w:r w:rsidR="00CB6AFD" w:rsidRPr="00550B9F">
        <w:rPr>
          <w:rFonts w:ascii="Garamond" w:hAnsi="Garamond"/>
          <w:sz w:val="22"/>
          <w:szCs w:val="22"/>
        </w:rPr>
        <w:t xml:space="preserve">di </w:t>
      </w:r>
      <w:r w:rsidR="008A78F0" w:rsidRPr="00550B9F">
        <w:rPr>
          <w:rFonts w:ascii="Garamond" w:hAnsi="Garamond"/>
          <w:sz w:val="22"/>
          <w:szCs w:val="22"/>
        </w:rPr>
        <w:t xml:space="preserve">impresa individuale, </w:t>
      </w:r>
      <w:r w:rsidR="001C0660" w:rsidRPr="00550B9F">
        <w:rPr>
          <w:rFonts w:ascii="Garamond" w:hAnsi="Garamond"/>
          <w:sz w:val="22"/>
          <w:szCs w:val="22"/>
        </w:rPr>
        <w:t xml:space="preserve">di un socio amministratore o del direttore tecnico se si tratta di società in nome collettivo, </w:t>
      </w:r>
      <w:r w:rsidR="00CB6AFD" w:rsidRPr="00550B9F">
        <w:rPr>
          <w:rFonts w:ascii="Garamond" w:hAnsi="Garamond"/>
          <w:sz w:val="22"/>
          <w:szCs w:val="22"/>
        </w:rPr>
        <w:t>dei soci accom</w:t>
      </w:r>
      <w:r w:rsidR="00EE5E4C" w:rsidRPr="00550B9F">
        <w:rPr>
          <w:rFonts w:ascii="Garamond" w:hAnsi="Garamond"/>
          <w:sz w:val="22"/>
          <w:szCs w:val="22"/>
        </w:rPr>
        <w:t>anda</w:t>
      </w:r>
      <w:r w:rsidR="00CB6AFD" w:rsidRPr="00550B9F">
        <w:rPr>
          <w:rFonts w:ascii="Garamond" w:hAnsi="Garamond"/>
          <w:sz w:val="22"/>
          <w:szCs w:val="22"/>
        </w:rPr>
        <w:t>tari</w:t>
      </w:r>
      <w:r w:rsidR="005957D0" w:rsidRPr="00550B9F">
        <w:rPr>
          <w:rFonts w:ascii="Garamond" w:hAnsi="Garamond"/>
          <w:sz w:val="22"/>
          <w:szCs w:val="22"/>
        </w:rPr>
        <w:t xml:space="preserve"> o del direttore tecnico</w:t>
      </w:r>
      <w:r w:rsidR="00EE5E4C" w:rsidRPr="00550B9F">
        <w:rPr>
          <w:rFonts w:ascii="Garamond" w:hAnsi="Garamond"/>
          <w:sz w:val="22"/>
          <w:szCs w:val="22"/>
        </w:rPr>
        <w:t>, se si tratta di società in accomandita semplice</w:t>
      </w:r>
      <w:r w:rsidR="00476937" w:rsidRPr="00550B9F">
        <w:rPr>
          <w:rFonts w:ascii="Garamond" w:hAnsi="Garamond"/>
          <w:sz w:val="22"/>
          <w:szCs w:val="22"/>
        </w:rPr>
        <w:t>, dei membri del consiglio di amministrazione cui sia stata conferita la legale rappresentanza</w:t>
      </w:r>
      <w:r w:rsidR="00FD7F8B" w:rsidRPr="00550B9F">
        <w:rPr>
          <w:rFonts w:ascii="Garamond" w:hAnsi="Garamond"/>
          <w:sz w:val="22"/>
          <w:szCs w:val="22"/>
        </w:rPr>
        <w:t>, ivi compresi gli institori</w:t>
      </w:r>
      <w:r w:rsidR="005661E1" w:rsidRPr="00550B9F">
        <w:rPr>
          <w:rFonts w:ascii="Garamond" w:hAnsi="Garamond"/>
          <w:sz w:val="22"/>
          <w:szCs w:val="22"/>
        </w:rPr>
        <w:t xml:space="preserve"> e i procuratori generali, dei componenti degli organi con poteri di direzione </w:t>
      </w:r>
      <w:r w:rsidR="008C237B" w:rsidRPr="00550B9F">
        <w:rPr>
          <w:rFonts w:ascii="Garamond" w:hAnsi="Garamond"/>
          <w:sz w:val="22"/>
          <w:szCs w:val="22"/>
        </w:rPr>
        <w:t>o di vigilanza o dei soggetti muniti di poteri di rappresentanza</w:t>
      </w:r>
      <w:r w:rsidR="00FC1785" w:rsidRPr="00550B9F">
        <w:rPr>
          <w:rFonts w:ascii="Garamond" w:hAnsi="Garamond"/>
          <w:sz w:val="22"/>
          <w:szCs w:val="22"/>
        </w:rPr>
        <w:t>, di direzione o di controllo</w:t>
      </w:r>
      <w:r w:rsidR="00F56C4F" w:rsidRPr="00550B9F">
        <w:rPr>
          <w:rFonts w:ascii="Garamond" w:hAnsi="Garamond"/>
          <w:sz w:val="22"/>
          <w:szCs w:val="22"/>
        </w:rPr>
        <w:t xml:space="preserve">,  del direttore tecnico o del socio </w:t>
      </w:r>
      <w:r w:rsidR="004F20B7" w:rsidRPr="00550B9F">
        <w:rPr>
          <w:rFonts w:ascii="Garamond" w:hAnsi="Garamond"/>
          <w:sz w:val="22"/>
          <w:szCs w:val="22"/>
        </w:rPr>
        <w:t>unico, dell’amministratore di fatto</w:t>
      </w:r>
      <w:r w:rsidR="0072091D">
        <w:rPr>
          <w:rFonts w:ascii="Garamond" w:hAnsi="Garamond"/>
          <w:sz w:val="22"/>
          <w:szCs w:val="22"/>
        </w:rPr>
        <w:t xml:space="preserve"> nelle ipotesi di </w:t>
      </w:r>
      <w:r w:rsidR="00D73FCF">
        <w:rPr>
          <w:rFonts w:ascii="Garamond" w:hAnsi="Garamond"/>
          <w:sz w:val="22"/>
          <w:szCs w:val="22"/>
        </w:rPr>
        <w:t xml:space="preserve">cui alle </w:t>
      </w:r>
      <w:r w:rsidR="0072091D">
        <w:rPr>
          <w:rFonts w:ascii="Garamond" w:hAnsi="Garamond"/>
          <w:sz w:val="22"/>
          <w:szCs w:val="22"/>
        </w:rPr>
        <w:t>qualifiche sopra elencate</w:t>
      </w:r>
      <w:r w:rsidR="007D2974" w:rsidRPr="00550B9F">
        <w:rPr>
          <w:rFonts w:ascii="Garamond" w:hAnsi="Garamond"/>
          <w:sz w:val="22"/>
          <w:szCs w:val="22"/>
        </w:rPr>
        <w:t xml:space="preserve">, non è stata emessa </w:t>
      </w:r>
      <w:r w:rsidR="008358AB" w:rsidRPr="00550B9F">
        <w:rPr>
          <w:rFonts w:ascii="Garamond" w:hAnsi="Garamond"/>
          <w:sz w:val="22"/>
          <w:szCs w:val="22"/>
        </w:rPr>
        <w:t xml:space="preserve">sentenza </w:t>
      </w:r>
      <w:r w:rsidR="00DD39B4" w:rsidRPr="00550B9F">
        <w:rPr>
          <w:rFonts w:ascii="Garamond" w:hAnsi="Garamond"/>
          <w:sz w:val="22"/>
          <w:szCs w:val="22"/>
        </w:rPr>
        <w:t xml:space="preserve">definitiva </w:t>
      </w:r>
      <w:r w:rsidR="008358AB" w:rsidRPr="00550B9F">
        <w:rPr>
          <w:rFonts w:ascii="Garamond" w:hAnsi="Garamond"/>
          <w:sz w:val="22"/>
          <w:szCs w:val="22"/>
        </w:rPr>
        <w:t xml:space="preserve">di condanna </w:t>
      </w:r>
      <w:r w:rsidR="00DD39B4" w:rsidRPr="00550B9F">
        <w:rPr>
          <w:rFonts w:ascii="Garamond" w:hAnsi="Garamond"/>
          <w:sz w:val="22"/>
          <w:szCs w:val="22"/>
        </w:rPr>
        <w:t>o decreto penale di condanna divenuto irrevo</w:t>
      </w:r>
      <w:r w:rsidR="007A0D49" w:rsidRPr="00550B9F">
        <w:rPr>
          <w:rFonts w:ascii="Garamond" w:hAnsi="Garamond"/>
          <w:sz w:val="22"/>
          <w:szCs w:val="22"/>
        </w:rPr>
        <w:t>cabile</w:t>
      </w:r>
      <w:r w:rsidR="0089283E" w:rsidRPr="00550B9F">
        <w:rPr>
          <w:rFonts w:ascii="Garamond" w:hAnsi="Garamond"/>
          <w:sz w:val="22"/>
          <w:szCs w:val="22"/>
        </w:rPr>
        <w:t>, per uno dei seguenti reati</w:t>
      </w:r>
      <w:r w:rsidR="00041EBE" w:rsidRPr="00550B9F">
        <w:rPr>
          <w:rFonts w:ascii="Garamond" w:hAnsi="Garamond"/>
          <w:sz w:val="22"/>
          <w:szCs w:val="22"/>
        </w:rPr>
        <w:t>:</w:t>
      </w:r>
    </w:p>
    <w:p w14:paraId="46C14D43" w14:textId="2429AD87" w:rsidR="00041EBE" w:rsidRPr="00550B9F" w:rsidRDefault="0015448A" w:rsidP="00550B9F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Garamond" w:hAnsi="Garamond"/>
          <w:iCs/>
          <w:sz w:val="20"/>
          <w:szCs w:val="20"/>
        </w:rPr>
      </w:pPr>
      <w:r w:rsidRPr="00550B9F">
        <w:rPr>
          <w:rFonts w:ascii="Garamond" w:hAnsi="Garamond"/>
          <w:iCs/>
          <w:sz w:val="20"/>
          <w:szCs w:val="20"/>
        </w:rPr>
        <w:t>delitti, consumati o tentati, di cui agli </w:t>
      </w:r>
      <w:hyperlink r:id="rId11" w:tgtFrame="_blank" w:history="1">
        <w:r w:rsidRPr="00550B9F">
          <w:rPr>
            <w:rFonts w:ascii="Garamond" w:hAnsi="Garamond"/>
            <w:iCs/>
            <w:sz w:val="20"/>
            <w:szCs w:val="20"/>
          </w:rPr>
          <w:t>articoli 416</w:t>
        </w:r>
      </w:hyperlink>
      <w:r w:rsidRPr="00550B9F">
        <w:rPr>
          <w:rFonts w:ascii="Garamond" w:hAnsi="Garamond"/>
          <w:iCs/>
          <w:sz w:val="20"/>
          <w:szCs w:val="20"/>
        </w:rPr>
        <w:t>, </w:t>
      </w:r>
      <w:hyperlink r:id="rId12" w:tgtFrame="_blank" w:history="1">
        <w:r w:rsidRPr="00550B9F">
          <w:rPr>
            <w:rFonts w:ascii="Garamond" w:hAnsi="Garamond"/>
            <w:iCs/>
            <w:sz w:val="20"/>
            <w:szCs w:val="20"/>
          </w:rPr>
          <w:t>416-bis del codice penale</w:t>
        </w:r>
      </w:hyperlink>
      <w:r w:rsidRPr="00550B9F">
        <w:rPr>
          <w:rFonts w:ascii="Garamond" w:hAnsi="Garamond"/>
          <w:iCs/>
          <w:sz w:val="20"/>
          <w:szCs w:val="20"/>
        </w:rPr>
        <w:t xml:space="preserve"> 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</w:t>
      </w:r>
      <w:r w:rsidRPr="00550B9F">
        <w:rPr>
          <w:rFonts w:ascii="Garamond" w:hAnsi="Garamond"/>
          <w:iCs/>
          <w:sz w:val="20"/>
          <w:szCs w:val="20"/>
        </w:rPr>
        <w:lastRenderedPageBreak/>
        <w:t>psicotrope, prevenzione, cura e riabilitazione dei relativi stati di tossicodipendenza, di cui al </w:t>
      </w:r>
      <w:hyperlink r:id="rId13" w:tgtFrame="_blank" w:history="1">
        <w:r w:rsidRPr="00550B9F">
          <w:rPr>
            <w:rFonts w:ascii="Garamond" w:hAnsi="Garamond"/>
            <w:iCs/>
            <w:sz w:val="20"/>
            <w:szCs w:val="20"/>
          </w:rPr>
          <w:t>decreto del Presidente della Repubblica 9 ottobre 1990, n. 309, dall'articolo 291-</w:t>
        </w:r>
        <w:r w:rsidR="00A5118D">
          <w:rPr>
            <w:rFonts w:ascii="Garamond" w:hAnsi="Garamond"/>
            <w:iCs/>
            <w:sz w:val="20"/>
            <w:szCs w:val="20"/>
          </w:rPr>
          <w:t xml:space="preserve"> </w:t>
        </w:r>
        <w:r w:rsidRPr="00550B9F">
          <w:rPr>
            <w:rFonts w:ascii="Garamond" w:hAnsi="Garamond"/>
            <w:iCs/>
            <w:sz w:val="20"/>
            <w:szCs w:val="20"/>
          </w:rPr>
          <w:t>quater</w:t>
        </w:r>
      </w:hyperlink>
      <w:r w:rsidRPr="00550B9F">
        <w:rPr>
          <w:rFonts w:ascii="Garamond" w:hAnsi="Garamond"/>
          <w:iCs/>
          <w:sz w:val="20"/>
          <w:szCs w:val="20"/>
        </w:rPr>
        <w:t xml:space="preserve"> del </w:t>
      </w:r>
      <w:r w:rsidR="00A5118D">
        <w:rPr>
          <w:rFonts w:ascii="Garamond" w:hAnsi="Garamond"/>
          <w:iCs/>
          <w:sz w:val="20"/>
          <w:szCs w:val="20"/>
        </w:rPr>
        <w:t>T</w:t>
      </w:r>
      <w:r w:rsidRPr="00550B9F">
        <w:rPr>
          <w:rFonts w:ascii="Garamond" w:hAnsi="Garamond"/>
          <w:iCs/>
          <w:sz w:val="20"/>
          <w:szCs w:val="20"/>
        </w:rPr>
        <w:t xml:space="preserve">esto </w:t>
      </w:r>
      <w:r w:rsidR="00A5118D">
        <w:rPr>
          <w:rFonts w:ascii="Garamond" w:hAnsi="Garamond"/>
          <w:iCs/>
          <w:sz w:val="20"/>
          <w:szCs w:val="20"/>
        </w:rPr>
        <w:t>U</w:t>
      </w:r>
      <w:r w:rsidRPr="00550B9F">
        <w:rPr>
          <w:rFonts w:ascii="Garamond" w:hAnsi="Garamond"/>
          <w:iCs/>
          <w:sz w:val="20"/>
          <w:szCs w:val="20"/>
        </w:rPr>
        <w:t>nico delle disposizioni legislative in materia doganale, di cui al </w:t>
      </w:r>
      <w:hyperlink r:id="rId14" w:tgtFrame="_blank" w:history="1">
        <w:r w:rsidRPr="00550B9F">
          <w:rPr>
            <w:rFonts w:ascii="Garamond" w:hAnsi="Garamond"/>
            <w:iCs/>
            <w:sz w:val="20"/>
            <w:szCs w:val="20"/>
          </w:rPr>
          <w:t>decreto del Presidente della Repubblica 23 gennaio 1973, n. 43 e dall'articolo 452-quater</w:t>
        </w:r>
      </w:hyperlink>
      <w:r w:rsidRPr="00550B9F">
        <w:rPr>
          <w:rFonts w:ascii="Garamond" w:hAnsi="Garamond"/>
          <w:iCs/>
          <w:sz w:val="20"/>
          <w:szCs w:val="20"/>
        </w:rPr>
        <w:t>dieces del </w:t>
      </w:r>
      <w:hyperlink r:id="rId15" w:tgtFrame="_blank" w:history="1">
        <w:r w:rsidR="0031125D">
          <w:rPr>
            <w:rFonts w:ascii="Garamond" w:hAnsi="Garamond"/>
            <w:iCs/>
            <w:sz w:val="20"/>
            <w:szCs w:val="20"/>
          </w:rPr>
          <w:t>C</w:t>
        </w:r>
        <w:r w:rsidRPr="00550B9F">
          <w:rPr>
            <w:rFonts w:ascii="Garamond" w:hAnsi="Garamond"/>
            <w:iCs/>
            <w:sz w:val="20"/>
            <w:szCs w:val="20"/>
          </w:rPr>
          <w:t>odice penale</w:t>
        </w:r>
      </w:hyperlink>
      <w:r w:rsidRPr="00550B9F">
        <w:rPr>
          <w:rFonts w:ascii="Garamond" w:hAnsi="Garamond"/>
          <w:iCs/>
          <w:sz w:val="20"/>
          <w:szCs w:val="20"/>
        </w:rPr>
        <w:t>, in quanto riconducibili alla partecipazione a un'organizzazione criminale, quale definita all'articolo 2 della decisione quadro 2008/841/GAI del Consiglio dell'Unione europea, del 24 ottobre 2008;</w:t>
      </w:r>
    </w:p>
    <w:p w14:paraId="7B8040D9" w14:textId="406BEECD" w:rsidR="001F7CFE" w:rsidRDefault="006F7A0E" w:rsidP="00761038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Garamond" w:hAnsi="Garamond"/>
          <w:iCs/>
          <w:sz w:val="20"/>
          <w:szCs w:val="20"/>
        </w:rPr>
      </w:pPr>
      <w:r w:rsidRPr="00761038">
        <w:rPr>
          <w:rFonts w:ascii="Garamond" w:hAnsi="Garamond"/>
          <w:iCs/>
          <w:sz w:val="20"/>
          <w:szCs w:val="20"/>
        </w:rPr>
        <w:t>delitti, consumati o tentati, di cui agli </w:t>
      </w:r>
      <w:hyperlink r:id="rId16" w:tgtFrame="_blank" w:history="1">
        <w:r w:rsidRPr="00761038">
          <w:rPr>
            <w:rFonts w:ascii="Garamond" w:hAnsi="Garamond"/>
            <w:iCs/>
            <w:sz w:val="20"/>
            <w:szCs w:val="20"/>
          </w:rPr>
          <w:t>articoli 317</w:t>
        </w:r>
      </w:hyperlink>
      <w:r w:rsidRPr="00761038">
        <w:rPr>
          <w:rFonts w:ascii="Garamond" w:hAnsi="Garamond"/>
          <w:iCs/>
          <w:sz w:val="20"/>
          <w:szCs w:val="20"/>
        </w:rPr>
        <w:t>, </w:t>
      </w:r>
      <w:hyperlink r:id="rId17" w:tgtFrame="_blank" w:history="1">
        <w:r w:rsidRPr="00761038">
          <w:rPr>
            <w:rFonts w:ascii="Garamond" w:hAnsi="Garamond"/>
            <w:iCs/>
            <w:sz w:val="20"/>
            <w:szCs w:val="20"/>
          </w:rPr>
          <w:t>318</w:t>
        </w:r>
      </w:hyperlink>
      <w:r w:rsidRPr="00761038">
        <w:rPr>
          <w:rFonts w:ascii="Garamond" w:hAnsi="Garamond"/>
          <w:iCs/>
          <w:sz w:val="20"/>
          <w:szCs w:val="20"/>
        </w:rPr>
        <w:t>, </w:t>
      </w:r>
      <w:hyperlink r:id="rId18" w:tgtFrame="_blank" w:history="1">
        <w:r w:rsidRPr="00761038">
          <w:rPr>
            <w:rFonts w:ascii="Garamond" w:hAnsi="Garamond"/>
            <w:iCs/>
            <w:sz w:val="20"/>
            <w:szCs w:val="20"/>
          </w:rPr>
          <w:t>319</w:t>
        </w:r>
      </w:hyperlink>
      <w:r w:rsidRPr="00761038">
        <w:rPr>
          <w:rFonts w:ascii="Garamond" w:hAnsi="Garamond"/>
          <w:iCs/>
          <w:sz w:val="20"/>
          <w:szCs w:val="20"/>
        </w:rPr>
        <w:t>, </w:t>
      </w:r>
      <w:hyperlink r:id="rId19" w:tgtFrame="_blank" w:history="1">
        <w:r w:rsidRPr="00761038">
          <w:rPr>
            <w:rFonts w:ascii="Garamond" w:hAnsi="Garamond"/>
            <w:iCs/>
            <w:sz w:val="20"/>
            <w:szCs w:val="20"/>
          </w:rPr>
          <w:t>319-ter</w:t>
        </w:r>
      </w:hyperlink>
      <w:r w:rsidRPr="00761038">
        <w:rPr>
          <w:rFonts w:ascii="Garamond" w:hAnsi="Garamond"/>
          <w:iCs/>
          <w:sz w:val="20"/>
          <w:szCs w:val="20"/>
        </w:rPr>
        <w:t>, </w:t>
      </w:r>
      <w:hyperlink r:id="rId20" w:tgtFrame="_blank" w:history="1">
        <w:r w:rsidRPr="00761038">
          <w:rPr>
            <w:rFonts w:ascii="Garamond" w:hAnsi="Garamond"/>
            <w:iCs/>
            <w:sz w:val="20"/>
            <w:szCs w:val="20"/>
          </w:rPr>
          <w:t>319-quater</w:t>
        </w:r>
      </w:hyperlink>
      <w:r w:rsidRPr="00761038">
        <w:rPr>
          <w:rFonts w:ascii="Garamond" w:hAnsi="Garamond"/>
          <w:iCs/>
          <w:sz w:val="20"/>
          <w:szCs w:val="20"/>
        </w:rPr>
        <w:t>, </w:t>
      </w:r>
      <w:hyperlink r:id="rId21" w:tgtFrame="_blank" w:history="1">
        <w:r w:rsidRPr="00761038">
          <w:rPr>
            <w:rFonts w:ascii="Garamond" w:hAnsi="Garamond"/>
            <w:iCs/>
            <w:sz w:val="20"/>
            <w:szCs w:val="20"/>
          </w:rPr>
          <w:t>320</w:t>
        </w:r>
      </w:hyperlink>
      <w:r w:rsidRPr="00761038">
        <w:rPr>
          <w:rFonts w:ascii="Garamond" w:hAnsi="Garamond"/>
          <w:iCs/>
          <w:sz w:val="20"/>
          <w:szCs w:val="20"/>
        </w:rPr>
        <w:t>, </w:t>
      </w:r>
      <w:hyperlink r:id="rId22" w:tgtFrame="_blank" w:history="1">
        <w:r w:rsidRPr="00761038">
          <w:rPr>
            <w:rFonts w:ascii="Garamond" w:hAnsi="Garamond"/>
            <w:iCs/>
            <w:sz w:val="20"/>
            <w:szCs w:val="20"/>
          </w:rPr>
          <w:t>321</w:t>
        </w:r>
      </w:hyperlink>
      <w:r w:rsidRPr="00761038">
        <w:rPr>
          <w:rFonts w:ascii="Garamond" w:hAnsi="Garamond"/>
          <w:iCs/>
          <w:sz w:val="20"/>
          <w:szCs w:val="20"/>
        </w:rPr>
        <w:t>, </w:t>
      </w:r>
      <w:hyperlink r:id="rId23" w:tgtFrame="_blank" w:history="1">
        <w:r w:rsidRPr="00761038">
          <w:rPr>
            <w:rFonts w:ascii="Garamond" w:hAnsi="Garamond"/>
            <w:iCs/>
            <w:sz w:val="20"/>
            <w:szCs w:val="20"/>
          </w:rPr>
          <w:t>322</w:t>
        </w:r>
      </w:hyperlink>
      <w:r w:rsidRPr="00761038">
        <w:rPr>
          <w:rFonts w:ascii="Garamond" w:hAnsi="Garamond"/>
          <w:iCs/>
          <w:sz w:val="20"/>
          <w:szCs w:val="20"/>
        </w:rPr>
        <w:t>, </w:t>
      </w:r>
      <w:hyperlink r:id="rId24" w:tgtFrame="_blank" w:history="1">
        <w:r w:rsidRPr="00761038">
          <w:rPr>
            <w:rFonts w:ascii="Garamond" w:hAnsi="Garamond"/>
            <w:iCs/>
            <w:sz w:val="20"/>
            <w:szCs w:val="20"/>
          </w:rPr>
          <w:t>322-bis</w:t>
        </w:r>
      </w:hyperlink>
      <w:r w:rsidRPr="00761038">
        <w:rPr>
          <w:rFonts w:ascii="Garamond" w:hAnsi="Garamond"/>
          <w:iCs/>
          <w:sz w:val="20"/>
          <w:szCs w:val="20"/>
        </w:rPr>
        <w:t>, </w:t>
      </w:r>
      <w:hyperlink r:id="rId25" w:tgtFrame="_blank" w:history="1">
        <w:r w:rsidRPr="00761038">
          <w:rPr>
            <w:rFonts w:ascii="Garamond" w:hAnsi="Garamond"/>
            <w:iCs/>
            <w:sz w:val="20"/>
            <w:szCs w:val="20"/>
          </w:rPr>
          <w:t>346-bis</w:t>
        </w:r>
      </w:hyperlink>
      <w:r w:rsidRPr="00761038">
        <w:rPr>
          <w:rFonts w:ascii="Garamond" w:hAnsi="Garamond"/>
          <w:iCs/>
          <w:sz w:val="20"/>
          <w:szCs w:val="20"/>
        </w:rPr>
        <w:t>, </w:t>
      </w:r>
      <w:hyperlink r:id="rId26" w:tgtFrame="_blank" w:history="1">
        <w:r w:rsidRPr="00761038">
          <w:rPr>
            <w:rFonts w:ascii="Garamond" w:hAnsi="Garamond"/>
            <w:iCs/>
            <w:sz w:val="20"/>
            <w:szCs w:val="20"/>
          </w:rPr>
          <w:t>353</w:t>
        </w:r>
      </w:hyperlink>
      <w:r w:rsidRPr="00761038">
        <w:rPr>
          <w:rFonts w:ascii="Garamond" w:hAnsi="Garamond"/>
          <w:iCs/>
          <w:sz w:val="20"/>
          <w:szCs w:val="20"/>
        </w:rPr>
        <w:t>, </w:t>
      </w:r>
      <w:hyperlink r:id="rId27" w:tgtFrame="_blank" w:history="1">
        <w:r w:rsidRPr="00761038">
          <w:rPr>
            <w:rFonts w:ascii="Garamond" w:hAnsi="Garamond"/>
            <w:iCs/>
            <w:sz w:val="20"/>
            <w:szCs w:val="20"/>
          </w:rPr>
          <w:t>353-bis</w:t>
        </w:r>
      </w:hyperlink>
      <w:r w:rsidRPr="00761038">
        <w:rPr>
          <w:rFonts w:ascii="Garamond" w:hAnsi="Garamond"/>
          <w:iCs/>
          <w:sz w:val="20"/>
          <w:szCs w:val="20"/>
        </w:rPr>
        <w:t>, </w:t>
      </w:r>
      <w:hyperlink r:id="rId28" w:tgtFrame="_blank" w:history="1">
        <w:r w:rsidRPr="00761038">
          <w:rPr>
            <w:rFonts w:ascii="Garamond" w:hAnsi="Garamond"/>
            <w:iCs/>
            <w:sz w:val="20"/>
            <w:szCs w:val="20"/>
          </w:rPr>
          <w:t>354</w:t>
        </w:r>
      </w:hyperlink>
      <w:r w:rsidRPr="00761038">
        <w:rPr>
          <w:rFonts w:ascii="Garamond" w:hAnsi="Garamond"/>
          <w:iCs/>
          <w:sz w:val="20"/>
          <w:szCs w:val="20"/>
        </w:rPr>
        <w:t>, </w:t>
      </w:r>
      <w:hyperlink r:id="rId29" w:tgtFrame="_blank" w:history="1">
        <w:r w:rsidRPr="00761038">
          <w:rPr>
            <w:rFonts w:ascii="Garamond" w:hAnsi="Garamond"/>
            <w:iCs/>
            <w:sz w:val="20"/>
            <w:szCs w:val="20"/>
          </w:rPr>
          <w:t>355</w:t>
        </w:r>
      </w:hyperlink>
      <w:r w:rsidRPr="00761038">
        <w:rPr>
          <w:rFonts w:ascii="Garamond" w:hAnsi="Garamond"/>
          <w:iCs/>
          <w:sz w:val="20"/>
          <w:szCs w:val="20"/>
        </w:rPr>
        <w:t> e </w:t>
      </w:r>
      <w:hyperlink r:id="rId30" w:tgtFrame="_blank" w:history="1">
        <w:r w:rsidRPr="00761038">
          <w:rPr>
            <w:rFonts w:ascii="Garamond" w:hAnsi="Garamond"/>
            <w:iCs/>
            <w:sz w:val="20"/>
            <w:szCs w:val="20"/>
          </w:rPr>
          <w:t xml:space="preserve">356 del </w:t>
        </w:r>
        <w:r w:rsidR="0031125D">
          <w:rPr>
            <w:rFonts w:ascii="Garamond" w:hAnsi="Garamond"/>
            <w:iCs/>
            <w:sz w:val="20"/>
            <w:szCs w:val="20"/>
          </w:rPr>
          <w:t>C</w:t>
        </w:r>
        <w:r w:rsidRPr="00761038">
          <w:rPr>
            <w:rFonts w:ascii="Garamond" w:hAnsi="Garamond"/>
            <w:iCs/>
            <w:sz w:val="20"/>
            <w:szCs w:val="20"/>
          </w:rPr>
          <w:t>odice penale</w:t>
        </w:r>
      </w:hyperlink>
      <w:r w:rsidRPr="00761038">
        <w:rPr>
          <w:rFonts w:ascii="Garamond" w:hAnsi="Garamond"/>
          <w:iCs/>
          <w:sz w:val="20"/>
          <w:szCs w:val="20"/>
        </w:rPr>
        <w:t> nonché all'</w:t>
      </w:r>
      <w:hyperlink r:id="rId31" w:tgtFrame="_blank" w:history="1">
        <w:r w:rsidRPr="00761038">
          <w:rPr>
            <w:rFonts w:ascii="Garamond" w:hAnsi="Garamond"/>
            <w:iCs/>
            <w:sz w:val="20"/>
            <w:szCs w:val="20"/>
          </w:rPr>
          <w:t xml:space="preserve">articolo 2635 del </w:t>
        </w:r>
        <w:r w:rsidR="0031125D">
          <w:rPr>
            <w:rFonts w:ascii="Garamond" w:hAnsi="Garamond"/>
            <w:iCs/>
            <w:sz w:val="20"/>
            <w:szCs w:val="20"/>
          </w:rPr>
          <w:t>C</w:t>
        </w:r>
        <w:r w:rsidRPr="00761038">
          <w:rPr>
            <w:rFonts w:ascii="Garamond" w:hAnsi="Garamond"/>
            <w:iCs/>
            <w:sz w:val="20"/>
            <w:szCs w:val="20"/>
          </w:rPr>
          <w:t>odice civile</w:t>
        </w:r>
      </w:hyperlink>
      <w:r w:rsidRPr="00761038">
        <w:rPr>
          <w:rFonts w:ascii="Garamond" w:hAnsi="Garamond"/>
          <w:iCs/>
          <w:sz w:val="20"/>
          <w:szCs w:val="20"/>
        </w:rPr>
        <w:t>;</w:t>
      </w:r>
    </w:p>
    <w:p w14:paraId="0B8C1BCA" w14:textId="4832008C" w:rsidR="00761038" w:rsidRDefault="006F7A0E" w:rsidP="00761038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Garamond" w:hAnsi="Garamond"/>
          <w:iCs/>
          <w:sz w:val="20"/>
          <w:szCs w:val="20"/>
        </w:rPr>
      </w:pPr>
      <w:r w:rsidRPr="00761038">
        <w:rPr>
          <w:rFonts w:ascii="Garamond" w:hAnsi="Garamond"/>
          <w:iCs/>
          <w:sz w:val="20"/>
          <w:szCs w:val="20"/>
        </w:rPr>
        <w:t>false comunicazioni sociali di cui agli </w:t>
      </w:r>
      <w:hyperlink r:id="rId32" w:tgtFrame="_blank" w:history="1">
        <w:r w:rsidRPr="00761038">
          <w:rPr>
            <w:rFonts w:ascii="Garamond" w:hAnsi="Garamond"/>
            <w:iCs/>
            <w:sz w:val="20"/>
            <w:szCs w:val="20"/>
          </w:rPr>
          <w:t>articoli 2621</w:t>
        </w:r>
      </w:hyperlink>
      <w:r w:rsidRPr="00761038">
        <w:rPr>
          <w:rFonts w:ascii="Garamond" w:hAnsi="Garamond"/>
          <w:iCs/>
          <w:sz w:val="20"/>
          <w:szCs w:val="20"/>
        </w:rPr>
        <w:t> e </w:t>
      </w:r>
      <w:hyperlink r:id="rId33" w:tgtFrame="_blank" w:history="1">
        <w:r w:rsidRPr="00761038">
          <w:rPr>
            <w:rFonts w:ascii="Garamond" w:hAnsi="Garamond"/>
            <w:iCs/>
            <w:sz w:val="20"/>
            <w:szCs w:val="20"/>
          </w:rPr>
          <w:t xml:space="preserve">2622 del </w:t>
        </w:r>
        <w:r w:rsidR="0031125D">
          <w:rPr>
            <w:rFonts w:ascii="Garamond" w:hAnsi="Garamond"/>
            <w:iCs/>
            <w:sz w:val="20"/>
            <w:szCs w:val="20"/>
          </w:rPr>
          <w:t>C</w:t>
        </w:r>
        <w:r w:rsidRPr="00761038">
          <w:rPr>
            <w:rFonts w:ascii="Garamond" w:hAnsi="Garamond"/>
            <w:iCs/>
            <w:sz w:val="20"/>
            <w:szCs w:val="20"/>
          </w:rPr>
          <w:t>odice civile</w:t>
        </w:r>
      </w:hyperlink>
      <w:r w:rsidRPr="00761038">
        <w:rPr>
          <w:rFonts w:ascii="Garamond" w:hAnsi="Garamond"/>
          <w:iCs/>
          <w:sz w:val="20"/>
          <w:szCs w:val="20"/>
        </w:rPr>
        <w:t>;</w:t>
      </w:r>
    </w:p>
    <w:p w14:paraId="6D6AEE95" w14:textId="462F1258" w:rsidR="00F70A6E" w:rsidRDefault="006F7A0E" w:rsidP="00F70A6E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Garamond" w:hAnsi="Garamond"/>
          <w:iCs/>
          <w:sz w:val="20"/>
          <w:szCs w:val="20"/>
        </w:rPr>
      </w:pPr>
      <w:r w:rsidRPr="00F70A6E">
        <w:rPr>
          <w:rFonts w:ascii="Garamond" w:hAnsi="Garamond"/>
          <w:iCs/>
          <w:sz w:val="20"/>
          <w:szCs w:val="20"/>
        </w:rPr>
        <w:t xml:space="preserve">frode ai sensi dell'articolo 1 della </w:t>
      </w:r>
      <w:r w:rsidR="009C2D2E">
        <w:rPr>
          <w:rFonts w:ascii="Garamond" w:hAnsi="Garamond"/>
          <w:iCs/>
          <w:sz w:val="20"/>
          <w:szCs w:val="20"/>
        </w:rPr>
        <w:t>C</w:t>
      </w:r>
      <w:r w:rsidRPr="00F70A6E">
        <w:rPr>
          <w:rFonts w:ascii="Garamond" w:hAnsi="Garamond"/>
          <w:iCs/>
          <w:sz w:val="20"/>
          <w:szCs w:val="20"/>
        </w:rPr>
        <w:t>onvenzione relativa alla tutela degli interessi finanziari delle Comunità europee, del 26 luglio 1995;</w:t>
      </w:r>
    </w:p>
    <w:p w14:paraId="748D944C" w14:textId="3E6109DB" w:rsidR="004C6A25" w:rsidRDefault="006F7A0E" w:rsidP="00F70A6E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Garamond" w:hAnsi="Garamond"/>
          <w:iCs/>
          <w:sz w:val="20"/>
          <w:szCs w:val="20"/>
        </w:rPr>
      </w:pPr>
      <w:r w:rsidRPr="00F70A6E">
        <w:rPr>
          <w:rFonts w:ascii="Garamond" w:hAnsi="Garamond"/>
          <w:iCs/>
          <w:sz w:val="20"/>
          <w:szCs w:val="20"/>
        </w:rPr>
        <w:t>delitti, consumati o tentati, commessi con finalità di terrorismo, anche internazionale, e di eversione dell'ordine costituzionale</w:t>
      </w:r>
      <w:r w:rsidR="000C4639">
        <w:rPr>
          <w:rFonts w:ascii="Garamond" w:hAnsi="Garamond"/>
          <w:iCs/>
          <w:sz w:val="20"/>
          <w:szCs w:val="20"/>
        </w:rPr>
        <w:t>,</w:t>
      </w:r>
      <w:r w:rsidRPr="00F70A6E">
        <w:rPr>
          <w:rFonts w:ascii="Garamond" w:hAnsi="Garamond"/>
          <w:iCs/>
          <w:sz w:val="20"/>
          <w:szCs w:val="20"/>
        </w:rPr>
        <w:t xml:space="preserve"> reati terroristici o reati connessi alle attività terroristiche;</w:t>
      </w:r>
    </w:p>
    <w:p w14:paraId="1B726545" w14:textId="43DE15DD" w:rsidR="00F70A6E" w:rsidRDefault="006F7A0E" w:rsidP="00F70A6E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Garamond" w:hAnsi="Garamond"/>
          <w:iCs/>
          <w:sz w:val="20"/>
          <w:szCs w:val="20"/>
        </w:rPr>
      </w:pPr>
      <w:r w:rsidRPr="00F70A6E">
        <w:rPr>
          <w:rFonts w:ascii="Garamond" w:hAnsi="Garamond"/>
          <w:iCs/>
          <w:sz w:val="20"/>
          <w:szCs w:val="20"/>
        </w:rPr>
        <w:t>delitti di cui agli articoli 648-bis, 648-ter e 648-ter.1 del </w:t>
      </w:r>
      <w:hyperlink r:id="rId34" w:tgtFrame="_blank" w:history="1">
        <w:r w:rsidR="009C2D2E">
          <w:rPr>
            <w:rFonts w:ascii="Garamond" w:hAnsi="Garamond"/>
            <w:iCs/>
            <w:sz w:val="20"/>
            <w:szCs w:val="20"/>
          </w:rPr>
          <w:t>C</w:t>
        </w:r>
        <w:r w:rsidRPr="00F70A6E">
          <w:rPr>
            <w:rFonts w:ascii="Garamond" w:hAnsi="Garamond"/>
            <w:iCs/>
            <w:sz w:val="20"/>
            <w:szCs w:val="20"/>
          </w:rPr>
          <w:t>odice penale</w:t>
        </w:r>
      </w:hyperlink>
      <w:r w:rsidRPr="00F70A6E">
        <w:rPr>
          <w:rFonts w:ascii="Garamond" w:hAnsi="Garamond"/>
          <w:iCs/>
          <w:sz w:val="20"/>
          <w:szCs w:val="20"/>
        </w:rPr>
        <w:t>, riciclaggio di proventi di attività criminose o finanziamento del terrorismo, quali definiti all'</w:t>
      </w:r>
      <w:hyperlink r:id="rId35" w:tgtFrame="_blank" w:history="1">
        <w:r w:rsidRPr="00F70A6E">
          <w:rPr>
            <w:rFonts w:ascii="Garamond" w:hAnsi="Garamond"/>
            <w:iCs/>
            <w:sz w:val="20"/>
            <w:szCs w:val="20"/>
          </w:rPr>
          <w:t xml:space="preserve">articolo 1 del </w:t>
        </w:r>
        <w:r w:rsidR="009C2D2E">
          <w:rPr>
            <w:rFonts w:ascii="Garamond" w:hAnsi="Garamond"/>
            <w:iCs/>
            <w:sz w:val="20"/>
            <w:szCs w:val="20"/>
          </w:rPr>
          <w:t>D</w:t>
        </w:r>
        <w:r w:rsidRPr="00F70A6E">
          <w:rPr>
            <w:rFonts w:ascii="Garamond" w:hAnsi="Garamond"/>
            <w:iCs/>
            <w:sz w:val="20"/>
            <w:szCs w:val="20"/>
          </w:rPr>
          <w:t xml:space="preserve">ecreto </w:t>
        </w:r>
        <w:r w:rsidR="009C2D2E">
          <w:rPr>
            <w:rFonts w:ascii="Garamond" w:hAnsi="Garamond"/>
            <w:iCs/>
            <w:sz w:val="20"/>
            <w:szCs w:val="20"/>
          </w:rPr>
          <w:t>L</w:t>
        </w:r>
        <w:r w:rsidRPr="00F70A6E">
          <w:rPr>
            <w:rFonts w:ascii="Garamond" w:hAnsi="Garamond"/>
            <w:iCs/>
            <w:sz w:val="20"/>
            <w:szCs w:val="20"/>
          </w:rPr>
          <w:t>egislativo 22 giugno 2007, n. 109</w:t>
        </w:r>
      </w:hyperlink>
      <w:r w:rsidRPr="00F70A6E">
        <w:rPr>
          <w:rFonts w:ascii="Garamond" w:hAnsi="Garamond"/>
          <w:iCs/>
          <w:sz w:val="20"/>
          <w:szCs w:val="20"/>
        </w:rPr>
        <w:t>;</w:t>
      </w:r>
    </w:p>
    <w:p w14:paraId="3571F517" w14:textId="1AB0007E" w:rsidR="00D839BB" w:rsidRPr="009152C5" w:rsidRDefault="006F7A0E" w:rsidP="00D839BB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Garamond" w:hAnsi="Garamond"/>
          <w:iCs/>
          <w:sz w:val="20"/>
          <w:szCs w:val="20"/>
        </w:rPr>
      </w:pPr>
      <w:r w:rsidRPr="00F70A6E">
        <w:rPr>
          <w:rFonts w:ascii="Garamond" w:hAnsi="Garamond"/>
          <w:iCs/>
          <w:sz w:val="20"/>
          <w:szCs w:val="20"/>
        </w:rPr>
        <w:t>sfruttamento del lavoro minorile e altre forme di tratta di esseri umani definite con il </w:t>
      </w:r>
      <w:hyperlink r:id="rId36" w:tgtFrame="_blank" w:history="1">
        <w:r w:rsidR="009C2D2E">
          <w:rPr>
            <w:rFonts w:ascii="Garamond" w:hAnsi="Garamond"/>
            <w:iCs/>
            <w:sz w:val="20"/>
            <w:szCs w:val="20"/>
          </w:rPr>
          <w:t>D</w:t>
        </w:r>
        <w:r w:rsidRPr="00F70A6E">
          <w:rPr>
            <w:rFonts w:ascii="Garamond" w:hAnsi="Garamond"/>
            <w:iCs/>
            <w:sz w:val="20"/>
            <w:szCs w:val="20"/>
          </w:rPr>
          <w:t xml:space="preserve">ecreto </w:t>
        </w:r>
        <w:r w:rsidR="009C2D2E">
          <w:rPr>
            <w:rFonts w:ascii="Garamond" w:hAnsi="Garamond"/>
            <w:iCs/>
            <w:sz w:val="20"/>
            <w:szCs w:val="20"/>
          </w:rPr>
          <w:t>L</w:t>
        </w:r>
        <w:r w:rsidRPr="00F70A6E">
          <w:rPr>
            <w:rFonts w:ascii="Garamond" w:hAnsi="Garamond"/>
            <w:iCs/>
            <w:sz w:val="20"/>
            <w:szCs w:val="20"/>
          </w:rPr>
          <w:t>egislativo 4 marzo 2014, n. 24</w:t>
        </w:r>
      </w:hyperlink>
      <w:r w:rsidRPr="00F70A6E">
        <w:rPr>
          <w:rFonts w:ascii="Garamond" w:hAnsi="Garamond"/>
          <w:iCs/>
          <w:sz w:val="20"/>
          <w:szCs w:val="20"/>
        </w:rPr>
        <w:t>;</w:t>
      </w:r>
    </w:p>
    <w:p w14:paraId="5F633E28" w14:textId="0CE71030" w:rsidR="0015448A" w:rsidRPr="00F70A6E" w:rsidRDefault="006F7A0E" w:rsidP="00F70A6E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Garamond" w:hAnsi="Garamond"/>
          <w:iCs/>
          <w:sz w:val="20"/>
          <w:szCs w:val="20"/>
        </w:rPr>
      </w:pPr>
      <w:r w:rsidRPr="00F70A6E">
        <w:rPr>
          <w:rFonts w:ascii="Garamond" w:hAnsi="Garamond"/>
          <w:iCs/>
          <w:sz w:val="20"/>
          <w:szCs w:val="20"/>
        </w:rPr>
        <w:t>ogni altro delitto da cui derivi, quale pena accessoria, l'incapacità di contrattare con la pubblica amministrazione.</w:t>
      </w:r>
    </w:p>
    <w:p w14:paraId="400D9DCA" w14:textId="5AFF4091" w:rsidR="00D20E45" w:rsidRDefault="00D20E45" w:rsidP="00F37090">
      <w:pPr>
        <w:spacing w:line="360" w:lineRule="auto"/>
        <w:jc w:val="both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In alternativa</w:t>
      </w:r>
      <w:r w:rsidR="00F70A6E">
        <w:rPr>
          <w:rFonts w:ascii="Garamond" w:hAnsi="Garamond"/>
          <w:i/>
          <w:sz w:val="20"/>
          <w:szCs w:val="20"/>
        </w:rPr>
        <w:t xml:space="preserve"> dichiara che</w:t>
      </w:r>
    </w:p>
    <w:p w14:paraId="32CFE5AE" w14:textId="2A3FFD1B" w:rsidR="00752CC5" w:rsidRDefault="00DF040C" w:rsidP="00550B9F">
      <w:pPr>
        <w:spacing w:line="360" w:lineRule="auto"/>
        <w:ind w:left="708"/>
        <w:jc w:val="both"/>
        <w:rPr>
          <w:rFonts w:ascii="Garamond" w:hAnsi="Garamond"/>
          <w:iCs/>
          <w:sz w:val="20"/>
          <w:szCs w:val="20"/>
        </w:rPr>
      </w:pPr>
      <w:r w:rsidRPr="00F37090">
        <w:rPr>
          <w:rFonts w:ascii="Garamond" w:hAnsi="Garamond"/>
          <w:iCs/>
          <w:sz w:val="20"/>
          <w:szCs w:val="20"/>
        </w:rPr>
        <w:t xml:space="preserve">sussistono, a proprio carico e/o dei soggetti </w:t>
      </w:r>
      <w:r w:rsidR="00620BE8" w:rsidRPr="00620BE8">
        <w:rPr>
          <w:rFonts w:ascii="Garamond" w:hAnsi="Garamond"/>
          <w:i/>
          <w:sz w:val="20"/>
          <w:szCs w:val="20"/>
        </w:rPr>
        <w:t xml:space="preserve">ut </w:t>
      </w:r>
      <w:proofErr w:type="spellStart"/>
      <w:r w:rsidR="00620BE8" w:rsidRPr="00620BE8">
        <w:rPr>
          <w:rFonts w:ascii="Garamond" w:hAnsi="Garamond"/>
          <w:i/>
          <w:sz w:val="20"/>
          <w:szCs w:val="20"/>
        </w:rPr>
        <w:t>supra</w:t>
      </w:r>
      <w:proofErr w:type="spellEnd"/>
      <w:r w:rsidR="00620BE8">
        <w:rPr>
          <w:rFonts w:ascii="Garamond" w:hAnsi="Garamond"/>
          <w:iCs/>
          <w:sz w:val="20"/>
          <w:szCs w:val="20"/>
        </w:rPr>
        <w:t xml:space="preserve"> meglio indicati l</w:t>
      </w:r>
      <w:r w:rsidRPr="00F37090">
        <w:rPr>
          <w:rFonts w:ascii="Garamond" w:hAnsi="Garamond"/>
          <w:iCs/>
          <w:sz w:val="20"/>
          <w:szCs w:val="20"/>
        </w:rPr>
        <w:t>e seguenti sentenze di condanna passate in giudicato e/o decreto/i penale/i di condanna divenuto/i irrevocabile penale:</w:t>
      </w:r>
    </w:p>
    <w:p w14:paraId="59CB5DBB" w14:textId="2B6B1DED" w:rsidR="00550B9F" w:rsidRDefault="00DF040C" w:rsidP="00550B9F">
      <w:pPr>
        <w:spacing w:line="360" w:lineRule="auto"/>
        <w:ind w:left="708"/>
        <w:jc w:val="both"/>
        <w:rPr>
          <w:rFonts w:ascii="Garamond" w:hAnsi="Garamond"/>
          <w:iCs/>
          <w:sz w:val="20"/>
          <w:szCs w:val="20"/>
        </w:rPr>
      </w:pPr>
      <w:r w:rsidRPr="00F37090">
        <w:rPr>
          <w:rFonts w:ascii="Garamond" w:hAnsi="Garamond"/>
          <w:iCs/>
          <w:sz w:val="20"/>
          <w:szCs w:val="20"/>
        </w:rPr>
        <w:t>………………………………………………………...………………………</w:t>
      </w:r>
      <w:r w:rsidR="002B2A8C">
        <w:rPr>
          <w:rFonts w:ascii="Garamond" w:hAnsi="Garamond"/>
          <w:iCs/>
          <w:sz w:val="20"/>
          <w:szCs w:val="20"/>
        </w:rPr>
        <w:t>………………………</w:t>
      </w:r>
      <w:r w:rsidR="00752CC5">
        <w:rPr>
          <w:rFonts w:ascii="Garamond" w:hAnsi="Garamond"/>
          <w:iCs/>
          <w:sz w:val="20"/>
          <w:szCs w:val="20"/>
        </w:rPr>
        <w:t>…………………………………………………………………………………………………………………………………….</w:t>
      </w:r>
      <w:r w:rsidR="00A5118D">
        <w:rPr>
          <w:rFonts w:ascii="Garamond" w:hAnsi="Garamond"/>
          <w:iCs/>
          <w:sz w:val="20"/>
          <w:szCs w:val="20"/>
        </w:rPr>
        <w:t>;</w:t>
      </w:r>
    </w:p>
    <w:p w14:paraId="3FCE9C16" w14:textId="17CD6083" w:rsidR="00DA6679" w:rsidRPr="00610451" w:rsidRDefault="00A5118D" w:rsidP="00610451">
      <w:pPr>
        <w:pStyle w:val="Corpodeltesto21"/>
        <w:numPr>
          <w:ilvl w:val="0"/>
          <w:numId w:val="34"/>
        </w:numPr>
        <w:spacing w:line="360" w:lineRule="auto"/>
        <w:rPr>
          <w:rFonts w:ascii="Garamond" w:hAnsi="Garamond"/>
          <w:sz w:val="22"/>
          <w:szCs w:val="22"/>
        </w:rPr>
      </w:pPr>
      <w:r w:rsidRPr="00610451">
        <w:rPr>
          <w:rFonts w:ascii="Garamond" w:hAnsi="Garamond"/>
          <w:sz w:val="22"/>
          <w:szCs w:val="22"/>
        </w:rPr>
        <w:t>ne</w:t>
      </w:r>
      <w:r w:rsidR="0014233E" w:rsidRPr="00610451">
        <w:rPr>
          <w:rFonts w:ascii="Garamond" w:hAnsi="Garamond"/>
          <w:sz w:val="22"/>
          <w:szCs w:val="22"/>
        </w:rPr>
        <w:t xml:space="preserve">i propri confronti </w:t>
      </w:r>
      <w:r w:rsidR="00607938" w:rsidRPr="00610451">
        <w:rPr>
          <w:rFonts w:ascii="Garamond" w:hAnsi="Garamond"/>
          <w:sz w:val="22"/>
          <w:szCs w:val="22"/>
        </w:rPr>
        <w:t>(</w:t>
      </w:r>
      <w:r w:rsidR="0014233E" w:rsidRPr="00610451">
        <w:rPr>
          <w:rFonts w:ascii="Garamond" w:hAnsi="Garamond"/>
          <w:sz w:val="22"/>
          <w:szCs w:val="22"/>
        </w:rPr>
        <w:t>e/o dei soggetti</w:t>
      </w:r>
      <w:r w:rsidR="00CC5596" w:rsidRPr="00610451">
        <w:rPr>
          <w:rFonts w:ascii="Garamond" w:hAnsi="Garamond"/>
          <w:sz w:val="22"/>
          <w:szCs w:val="22"/>
        </w:rPr>
        <w:t xml:space="preserve"> ut </w:t>
      </w:r>
      <w:proofErr w:type="spellStart"/>
      <w:r w:rsidR="00CC5596" w:rsidRPr="00610451">
        <w:rPr>
          <w:rFonts w:ascii="Garamond" w:hAnsi="Garamond"/>
          <w:sz w:val="22"/>
          <w:szCs w:val="22"/>
        </w:rPr>
        <w:t>supra</w:t>
      </w:r>
      <w:proofErr w:type="spellEnd"/>
      <w:r w:rsidR="00CC5596" w:rsidRPr="00610451">
        <w:rPr>
          <w:rFonts w:ascii="Garamond" w:hAnsi="Garamond"/>
          <w:sz w:val="22"/>
          <w:szCs w:val="22"/>
        </w:rPr>
        <w:t xml:space="preserve"> meglio indicati</w:t>
      </w:r>
      <w:r w:rsidR="00607938" w:rsidRPr="00610451">
        <w:rPr>
          <w:rFonts w:ascii="Garamond" w:hAnsi="Garamond"/>
          <w:sz w:val="22"/>
          <w:szCs w:val="22"/>
        </w:rPr>
        <w:t>)</w:t>
      </w:r>
      <w:r w:rsidR="00321C28" w:rsidRPr="00610451">
        <w:rPr>
          <w:rFonts w:ascii="Garamond" w:hAnsi="Garamond"/>
          <w:sz w:val="22"/>
          <w:szCs w:val="22"/>
        </w:rPr>
        <w:t xml:space="preserve"> </w:t>
      </w:r>
      <w:r w:rsidR="006E0958" w:rsidRPr="00610451">
        <w:rPr>
          <w:rFonts w:ascii="Garamond" w:hAnsi="Garamond"/>
          <w:sz w:val="22"/>
          <w:szCs w:val="22"/>
        </w:rPr>
        <w:t>non sussistono ragioni di decadenza, di sospensione o di divieto prev</w:t>
      </w:r>
      <w:r w:rsidR="007C40A8" w:rsidRPr="00610451">
        <w:rPr>
          <w:rFonts w:ascii="Garamond" w:hAnsi="Garamond"/>
          <w:sz w:val="22"/>
          <w:szCs w:val="22"/>
        </w:rPr>
        <w:t xml:space="preserve">iste dall’art. 67 del codice delle </w:t>
      </w:r>
      <w:r w:rsidR="00DA7637" w:rsidRPr="00610451">
        <w:rPr>
          <w:rFonts w:ascii="Garamond" w:hAnsi="Garamond"/>
          <w:sz w:val="22"/>
          <w:szCs w:val="22"/>
        </w:rPr>
        <w:t>L</w:t>
      </w:r>
      <w:r w:rsidR="007C40A8" w:rsidRPr="00610451">
        <w:rPr>
          <w:rFonts w:ascii="Garamond" w:hAnsi="Garamond"/>
          <w:sz w:val="22"/>
          <w:szCs w:val="22"/>
        </w:rPr>
        <w:t xml:space="preserve">eggi </w:t>
      </w:r>
      <w:r w:rsidR="00DA7637" w:rsidRPr="00610451">
        <w:rPr>
          <w:rFonts w:ascii="Garamond" w:hAnsi="Garamond"/>
          <w:sz w:val="22"/>
          <w:szCs w:val="22"/>
        </w:rPr>
        <w:t>A</w:t>
      </w:r>
      <w:r w:rsidR="007C40A8" w:rsidRPr="00610451">
        <w:rPr>
          <w:rFonts w:ascii="Garamond" w:hAnsi="Garamond"/>
          <w:sz w:val="22"/>
          <w:szCs w:val="22"/>
        </w:rPr>
        <w:t xml:space="preserve">ntimafia e delle misure di prevenzione, di cui al </w:t>
      </w:r>
      <w:r w:rsidR="00DA7637" w:rsidRPr="00610451">
        <w:rPr>
          <w:rFonts w:ascii="Garamond" w:hAnsi="Garamond"/>
          <w:sz w:val="22"/>
          <w:szCs w:val="22"/>
        </w:rPr>
        <w:t>D</w:t>
      </w:r>
      <w:r w:rsidR="007C40A8" w:rsidRPr="00610451">
        <w:rPr>
          <w:rFonts w:ascii="Garamond" w:hAnsi="Garamond"/>
          <w:sz w:val="22"/>
          <w:szCs w:val="22"/>
        </w:rPr>
        <w:t xml:space="preserve">ecreto </w:t>
      </w:r>
      <w:r w:rsidR="00DA7637" w:rsidRPr="00610451">
        <w:rPr>
          <w:rFonts w:ascii="Garamond" w:hAnsi="Garamond"/>
          <w:sz w:val="22"/>
          <w:szCs w:val="22"/>
        </w:rPr>
        <w:t>L</w:t>
      </w:r>
      <w:r w:rsidR="007C40A8" w:rsidRPr="00610451">
        <w:rPr>
          <w:rFonts w:ascii="Garamond" w:hAnsi="Garamond"/>
          <w:sz w:val="22"/>
          <w:szCs w:val="22"/>
        </w:rPr>
        <w:t xml:space="preserve">egislativo </w:t>
      </w:r>
      <w:r w:rsidR="008676B2" w:rsidRPr="00610451">
        <w:rPr>
          <w:rFonts w:ascii="Garamond" w:hAnsi="Garamond"/>
          <w:sz w:val="22"/>
          <w:szCs w:val="22"/>
        </w:rPr>
        <w:t xml:space="preserve">6 settembre 2011, n. 159 o di un tentativo di infiltrazione </w:t>
      </w:r>
      <w:r w:rsidR="00B43EBD" w:rsidRPr="00610451">
        <w:rPr>
          <w:rFonts w:ascii="Garamond" w:hAnsi="Garamond"/>
          <w:sz w:val="22"/>
          <w:szCs w:val="22"/>
        </w:rPr>
        <w:t>mafiosa di</w:t>
      </w:r>
      <w:r w:rsidR="008676B2" w:rsidRPr="00610451">
        <w:rPr>
          <w:rFonts w:ascii="Garamond" w:hAnsi="Garamond"/>
          <w:sz w:val="22"/>
          <w:szCs w:val="22"/>
        </w:rPr>
        <w:t xml:space="preserve"> cui all’art. 84</w:t>
      </w:r>
      <w:r w:rsidR="008F5B64" w:rsidRPr="00610451">
        <w:rPr>
          <w:rFonts w:ascii="Garamond" w:hAnsi="Garamond"/>
          <w:sz w:val="22"/>
          <w:szCs w:val="22"/>
        </w:rPr>
        <w:t xml:space="preserve">, comma 4, del medesimo </w:t>
      </w:r>
      <w:r w:rsidR="00DA7637" w:rsidRPr="00610451">
        <w:rPr>
          <w:rFonts w:ascii="Garamond" w:hAnsi="Garamond"/>
          <w:sz w:val="22"/>
          <w:szCs w:val="22"/>
        </w:rPr>
        <w:t>C</w:t>
      </w:r>
      <w:r w:rsidR="008F5B64" w:rsidRPr="00610451">
        <w:rPr>
          <w:rFonts w:ascii="Garamond" w:hAnsi="Garamond"/>
          <w:sz w:val="22"/>
          <w:szCs w:val="22"/>
        </w:rPr>
        <w:t>odice</w:t>
      </w:r>
      <w:r w:rsidR="004008C6" w:rsidRPr="00610451">
        <w:rPr>
          <w:rFonts w:ascii="Garamond" w:hAnsi="Garamond"/>
          <w:sz w:val="22"/>
          <w:szCs w:val="22"/>
        </w:rPr>
        <w:t xml:space="preserve">. Resta fermo quanto previsto </w:t>
      </w:r>
      <w:r w:rsidR="00BA3629" w:rsidRPr="00610451">
        <w:rPr>
          <w:rFonts w:ascii="Garamond" w:hAnsi="Garamond"/>
          <w:sz w:val="22"/>
          <w:szCs w:val="22"/>
        </w:rPr>
        <w:t xml:space="preserve">dagli articoli 88, comma 4-bis, e 92, commi 2 e 3, del </w:t>
      </w:r>
      <w:r w:rsidR="00DA7637" w:rsidRPr="00610451">
        <w:rPr>
          <w:rFonts w:ascii="Garamond" w:hAnsi="Garamond"/>
          <w:sz w:val="22"/>
          <w:szCs w:val="22"/>
        </w:rPr>
        <w:t>C</w:t>
      </w:r>
      <w:r w:rsidR="00BA3629" w:rsidRPr="00610451">
        <w:rPr>
          <w:rFonts w:ascii="Garamond" w:hAnsi="Garamond"/>
          <w:sz w:val="22"/>
          <w:szCs w:val="22"/>
        </w:rPr>
        <w:t xml:space="preserve">odice di cui al </w:t>
      </w:r>
      <w:r w:rsidR="00DA7637" w:rsidRPr="00610451">
        <w:rPr>
          <w:rFonts w:ascii="Garamond" w:hAnsi="Garamond"/>
          <w:sz w:val="22"/>
          <w:szCs w:val="22"/>
        </w:rPr>
        <w:t>D</w:t>
      </w:r>
      <w:r w:rsidR="00BA3629" w:rsidRPr="00610451">
        <w:rPr>
          <w:rFonts w:ascii="Garamond" w:hAnsi="Garamond"/>
          <w:sz w:val="22"/>
          <w:szCs w:val="22"/>
        </w:rPr>
        <w:t xml:space="preserve">ecreto </w:t>
      </w:r>
      <w:r w:rsidR="00DA7637" w:rsidRPr="00610451">
        <w:rPr>
          <w:rFonts w:ascii="Garamond" w:hAnsi="Garamond"/>
          <w:sz w:val="22"/>
          <w:szCs w:val="22"/>
        </w:rPr>
        <w:t>L</w:t>
      </w:r>
      <w:r w:rsidR="00BA3629" w:rsidRPr="00610451">
        <w:rPr>
          <w:rFonts w:ascii="Garamond" w:hAnsi="Garamond"/>
          <w:sz w:val="22"/>
          <w:szCs w:val="22"/>
        </w:rPr>
        <w:t>egislativo n. 159 del 201</w:t>
      </w:r>
      <w:r w:rsidR="00060CA9" w:rsidRPr="00610451">
        <w:rPr>
          <w:rFonts w:ascii="Garamond" w:hAnsi="Garamond"/>
          <w:sz w:val="22"/>
          <w:szCs w:val="22"/>
        </w:rPr>
        <w:t>1, con riferimento rispettivamente alle comunicazioni antimafia</w:t>
      </w:r>
      <w:r w:rsidR="55F84F9C" w:rsidRPr="00610451">
        <w:rPr>
          <w:rFonts w:ascii="Garamond" w:hAnsi="Garamond"/>
          <w:sz w:val="22"/>
          <w:szCs w:val="22"/>
        </w:rPr>
        <w:t>. La causa di esclusione di cui all’art. 84, comma 4, del codice di cui</w:t>
      </w:r>
      <w:r w:rsidR="47E6FC7E" w:rsidRPr="00610451">
        <w:rPr>
          <w:rFonts w:ascii="Garamond" w:hAnsi="Garamond"/>
          <w:sz w:val="22"/>
          <w:szCs w:val="22"/>
        </w:rPr>
        <w:t xml:space="preserve"> al decreto legislativo n. 159 del 2011 non opera se, entro la data di aggiudicazione l’impresa sia stata ammessa al controllo giudiziario ai sensi dell’art. 34-bis del mede</w:t>
      </w:r>
      <w:r w:rsidR="59383713" w:rsidRPr="00610451">
        <w:rPr>
          <w:rFonts w:ascii="Garamond" w:hAnsi="Garamond"/>
          <w:sz w:val="22"/>
          <w:szCs w:val="22"/>
        </w:rPr>
        <w:t>simo codice. In nessun caso l’aggiudicazione può subire dilazioni in ragione della pendenza del procedimento suindicato</w:t>
      </w:r>
      <w:r w:rsidR="681B598F" w:rsidRPr="00610451">
        <w:rPr>
          <w:rFonts w:ascii="Garamond" w:hAnsi="Garamond"/>
          <w:sz w:val="22"/>
          <w:szCs w:val="22"/>
        </w:rPr>
        <w:t>;</w:t>
      </w:r>
    </w:p>
    <w:p w14:paraId="3916B99C" w14:textId="77777777" w:rsidR="0061364E" w:rsidRPr="00610451" w:rsidRDefault="0061364E" w:rsidP="00610451">
      <w:pPr>
        <w:pStyle w:val="Corpodeltesto21"/>
        <w:spacing w:line="360" w:lineRule="auto"/>
        <w:ind w:left="644"/>
        <w:rPr>
          <w:rFonts w:ascii="Garamond" w:hAnsi="Garamond"/>
          <w:i/>
          <w:iCs/>
          <w:sz w:val="22"/>
          <w:szCs w:val="22"/>
        </w:rPr>
      </w:pPr>
      <w:r w:rsidRPr="00610451">
        <w:rPr>
          <w:rFonts w:ascii="Garamond" w:hAnsi="Garamond"/>
          <w:i/>
          <w:iCs/>
          <w:sz w:val="22"/>
          <w:szCs w:val="22"/>
        </w:rPr>
        <w:t xml:space="preserve">ovvero </w:t>
      </w:r>
    </w:p>
    <w:p w14:paraId="0A29CA81" w14:textId="5B440BBD" w:rsidR="0061364E" w:rsidRPr="00610451" w:rsidRDefault="0061364E" w:rsidP="00610451">
      <w:pPr>
        <w:pStyle w:val="Corpodeltesto21"/>
        <w:spacing w:line="360" w:lineRule="auto"/>
        <w:ind w:left="644"/>
        <w:rPr>
          <w:rFonts w:ascii="Garamond" w:hAnsi="Garamond"/>
          <w:sz w:val="22"/>
          <w:szCs w:val="22"/>
        </w:rPr>
      </w:pPr>
      <w:r w:rsidRPr="00610451">
        <w:rPr>
          <w:rFonts w:ascii="Garamond" w:hAnsi="Garamond"/>
          <w:sz w:val="22"/>
          <w:szCs w:val="22"/>
        </w:rPr>
        <w:t xml:space="preserve">dichiara che in data ______________ l’impresa </w:t>
      </w:r>
      <w:r w:rsidR="0030132D" w:rsidRPr="00610451">
        <w:rPr>
          <w:rFonts w:ascii="Garamond" w:hAnsi="Garamond"/>
          <w:sz w:val="22"/>
          <w:szCs w:val="22"/>
        </w:rPr>
        <w:t xml:space="preserve">è </w:t>
      </w:r>
      <w:r w:rsidRPr="00610451">
        <w:rPr>
          <w:rFonts w:ascii="Garamond" w:hAnsi="Garamond"/>
          <w:sz w:val="22"/>
          <w:szCs w:val="22"/>
        </w:rPr>
        <w:t>stata ammessa al controllo giudiziario ai sensi dell’art. 34-bis del dec</w:t>
      </w:r>
      <w:r w:rsidR="009D03BB" w:rsidRPr="00610451">
        <w:rPr>
          <w:rFonts w:ascii="Garamond" w:hAnsi="Garamond"/>
          <w:sz w:val="22"/>
          <w:szCs w:val="22"/>
        </w:rPr>
        <w:t>reto legislativo n. 159 del 2011</w:t>
      </w:r>
      <w:r w:rsidR="006C6758" w:rsidRPr="00610451">
        <w:rPr>
          <w:rFonts w:ascii="Garamond" w:hAnsi="Garamond"/>
          <w:sz w:val="22"/>
          <w:szCs w:val="22"/>
        </w:rPr>
        <w:t>;</w:t>
      </w:r>
    </w:p>
    <w:p w14:paraId="4AB4F372" w14:textId="0C671220" w:rsidR="00E20674" w:rsidRPr="00610451" w:rsidRDefault="00084821" w:rsidP="00610451">
      <w:pPr>
        <w:pStyle w:val="Corpodeltesto21"/>
        <w:numPr>
          <w:ilvl w:val="0"/>
          <w:numId w:val="34"/>
        </w:numPr>
        <w:spacing w:line="360" w:lineRule="auto"/>
        <w:ind w:left="641" w:hanging="357"/>
        <w:rPr>
          <w:rFonts w:ascii="Garamond" w:hAnsi="Garamond"/>
          <w:sz w:val="22"/>
          <w:szCs w:val="22"/>
        </w:rPr>
      </w:pPr>
      <w:r w:rsidRPr="00610451">
        <w:rPr>
          <w:rFonts w:ascii="Garamond" w:hAnsi="Garamond"/>
          <w:sz w:val="22"/>
          <w:szCs w:val="22"/>
        </w:rPr>
        <w:lastRenderedPageBreak/>
        <w:t>l</w:t>
      </w:r>
      <w:r w:rsidR="00895049" w:rsidRPr="00610451">
        <w:rPr>
          <w:rFonts w:ascii="Garamond" w:hAnsi="Garamond"/>
          <w:sz w:val="22"/>
          <w:szCs w:val="22"/>
        </w:rPr>
        <w:t>’</w:t>
      </w:r>
      <w:r w:rsidR="007F476C" w:rsidRPr="00610451">
        <w:rPr>
          <w:rFonts w:ascii="Garamond" w:hAnsi="Garamond"/>
          <w:sz w:val="22"/>
          <w:szCs w:val="22"/>
        </w:rPr>
        <w:t>O</w:t>
      </w:r>
      <w:r w:rsidR="00364163" w:rsidRPr="00610451">
        <w:rPr>
          <w:rFonts w:ascii="Garamond" w:hAnsi="Garamond"/>
          <w:sz w:val="22"/>
          <w:szCs w:val="22"/>
        </w:rPr>
        <w:t xml:space="preserve">peratore </w:t>
      </w:r>
      <w:r w:rsidR="00CC199F" w:rsidRPr="00610451">
        <w:rPr>
          <w:rFonts w:ascii="Garamond" w:hAnsi="Garamond"/>
          <w:sz w:val="22"/>
          <w:szCs w:val="22"/>
        </w:rPr>
        <w:t>E</w:t>
      </w:r>
      <w:r w:rsidR="00364163" w:rsidRPr="00610451">
        <w:rPr>
          <w:rFonts w:ascii="Garamond" w:hAnsi="Garamond"/>
          <w:sz w:val="22"/>
          <w:szCs w:val="22"/>
        </w:rPr>
        <w:t xml:space="preserve">conomico </w:t>
      </w:r>
      <w:r w:rsidR="00E20674" w:rsidRPr="00610451">
        <w:rPr>
          <w:rFonts w:ascii="Garamond" w:hAnsi="Garamond"/>
          <w:sz w:val="22"/>
          <w:szCs w:val="22"/>
        </w:rPr>
        <w:t xml:space="preserve">non </w:t>
      </w:r>
      <w:r w:rsidR="00364163" w:rsidRPr="00610451">
        <w:rPr>
          <w:rFonts w:ascii="Garamond" w:hAnsi="Garamond"/>
          <w:sz w:val="22"/>
          <w:szCs w:val="22"/>
        </w:rPr>
        <w:t>è</w:t>
      </w:r>
      <w:r w:rsidR="00E20674" w:rsidRPr="00610451">
        <w:rPr>
          <w:rFonts w:ascii="Garamond" w:hAnsi="Garamond"/>
          <w:sz w:val="22"/>
          <w:szCs w:val="22"/>
        </w:rPr>
        <w:t xml:space="preserve"> destinatario della sanzione interdittiva di cui all</w:t>
      </w:r>
      <w:r w:rsidR="00AC140F" w:rsidRPr="00610451">
        <w:rPr>
          <w:rFonts w:ascii="Garamond" w:hAnsi="Garamond"/>
          <w:sz w:val="22"/>
          <w:szCs w:val="22"/>
        </w:rPr>
        <w:t>’</w:t>
      </w:r>
      <w:r w:rsidR="00E20674" w:rsidRPr="00610451">
        <w:rPr>
          <w:rFonts w:ascii="Garamond" w:hAnsi="Garamond"/>
          <w:sz w:val="22"/>
          <w:szCs w:val="22"/>
        </w:rPr>
        <w:t xml:space="preserve">articolo 9, comma 2, lettera c), del </w:t>
      </w:r>
      <w:r w:rsidR="00857936" w:rsidRPr="00610451">
        <w:rPr>
          <w:rFonts w:ascii="Garamond" w:hAnsi="Garamond"/>
          <w:sz w:val="22"/>
          <w:szCs w:val="22"/>
        </w:rPr>
        <w:t>D</w:t>
      </w:r>
      <w:r w:rsidR="00E20674" w:rsidRPr="00610451">
        <w:rPr>
          <w:rFonts w:ascii="Garamond" w:hAnsi="Garamond"/>
          <w:sz w:val="22"/>
          <w:szCs w:val="22"/>
        </w:rPr>
        <w:t xml:space="preserve">ecreto </w:t>
      </w:r>
      <w:r w:rsidR="00857936" w:rsidRPr="00610451">
        <w:rPr>
          <w:rFonts w:ascii="Garamond" w:hAnsi="Garamond"/>
          <w:sz w:val="22"/>
          <w:szCs w:val="22"/>
        </w:rPr>
        <w:t>l</w:t>
      </w:r>
      <w:r w:rsidR="00E20674" w:rsidRPr="00610451">
        <w:rPr>
          <w:rFonts w:ascii="Garamond" w:hAnsi="Garamond"/>
          <w:sz w:val="22"/>
          <w:szCs w:val="22"/>
        </w:rPr>
        <w:t xml:space="preserve">egislativo 8 giugno 2001, n. 231, o di altra sanzione che comporta il divieto di contrarre con la </w:t>
      </w:r>
      <w:r w:rsidR="00A5118D" w:rsidRPr="00610451">
        <w:rPr>
          <w:rFonts w:ascii="Garamond" w:hAnsi="Garamond"/>
          <w:sz w:val="22"/>
          <w:szCs w:val="22"/>
        </w:rPr>
        <w:t>P</w:t>
      </w:r>
      <w:r w:rsidR="00E20674" w:rsidRPr="00610451">
        <w:rPr>
          <w:rFonts w:ascii="Garamond" w:hAnsi="Garamond"/>
          <w:sz w:val="22"/>
          <w:szCs w:val="22"/>
        </w:rPr>
        <w:t xml:space="preserve">ubblica </w:t>
      </w:r>
      <w:r w:rsidR="00A5118D" w:rsidRPr="00610451">
        <w:rPr>
          <w:rFonts w:ascii="Garamond" w:hAnsi="Garamond"/>
          <w:sz w:val="22"/>
          <w:szCs w:val="22"/>
        </w:rPr>
        <w:t>A</w:t>
      </w:r>
      <w:r w:rsidR="00E20674" w:rsidRPr="00610451">
        <w:rPr>
          <w:rFonts w:ascii="Garamond" w:hAnsi="Garamond"/>
          <w:sz w:val="22"/>
          <w:szCs w:val="22"/>
        </w:rPr>
        <w:t>mministrazione, compresi i provvedimenti interdittivi di cui all</w:t>
      </w:r>
      <w:r w:rsidR="00E84E95" w:rsidRPr="00610451">
        <w:rPr>
          <w:rFonts w:ascii="Garamond" w:hAnsi="Garamond"/>
          <w:sz w:val="22"/>
          <w:szCs w:val="22"/>
        </w:rPr>
        <w:t>’</w:t>
      </w:r>
      <w:r w:rsidR="00E20674" w:rsidRPr="00610451">
        <w:rPr>
          <w:rFonts w:ascii="Garamond" w:hAnsi="Garamond"/>
          <w:sz w:val="22"/>
          <w:szCs w:val="22"/>
        </w:rPr>
        <w:t xml:space="preserve">articolo 14 del </w:t>
      </w:r>
      <w:r w:rsidR="00857936" w:rsidRPr="00610451">
        <w:rPr>
          <w:rFonts w:ascii="Garamond" w:hAnsi="Garamond"/>
          <w:sz w:val="22"/>
          <w:szCs w:val="22"/>
        </w:rPr>
        <w:t>D</w:t>
      </w:r>
      <w:r w:rsidR="00E20674" w:rsidRPr="00610451">
        <w:rPr>
          <w:rFonts w:ascii="Garamond" w:hAnsi="Garamond"/>
          <w:sz w:val="22"/>
          <w:szCs w:val="22"/>
        </w:rPr>
        <w:t xml:space="preserve">ecreto </w:t>
      </w:r>
      <w:r w:rsidR="00857936" w:rsidRPr="00610451">
        <w:rPr>
          <w:rFonts w:ascii="Garamond" w:hAnsi="Garamond"/>
          <w:sz w:val="22"/>
          <w:szCs w:val="22"/>
        </w:rPr>
        <w:t>L</w:t>
      </w:r>
      <w:r w:rsidR="00E20674" w:rsidRPr="00610451">
        <w:rPr>
          <w:rFonts w:ascii="Garamond" w:hAnsi="Garamond"/>
          <w:sz w:val="22"/>
          <w:szCs w:val="22"/>
        </w:rPr>
        <w:t>egislativo 9 aprile 2008, n. 81;</w:t>
      </w:r>
    </w:p>
    <w:p w14:paraId="0EBE8E8D" w14:textId="4DADAE68" w:rsidR="000E31BB" w:rsidRPr="00610451" w:rsidRDefault="00AF1167" w:rsidP="00610451">
      <w:pPr>
        <w:pStyle w:val="Corpodeltesto21"/>
        <w:numPr>
          <w:ilvl w:val="0"/>
          <w:numId w:val="34"/>
        </w:numPr>
        <w:spacing w:line="360" w:lineRule="auto"/>
        <w:ind w:left="641" w:hanging="357"/>
        <w:rPr>
          <w:rFonts w:ascii="Garamond" w:hAnsi="Garamond"/>
          <w:sz w:val="22"/>
          <w:szCs w:val="22"/>
        </w:rPr>
      </w:pPr>
      <w:r w:rsidRPr="00610451">
        <w:rPr>
          <w:rFonts w:ascii="Garamond" w:hAnsi="Garamond"/>
          <w:sz w:val="22"/>
          <w:szCs w:val="22"/>
        </w:rPr>
        <w:t>l</w:t>
      </w:r>
      <w:r w:rsidR="00802D72" w:rsidRPr="00610451">
        <w:rPr>
          <w:rFonts w:ascii="Garamond" w:hAnsi="Garamond"/>
          <w:sz w:val="22"/>
          <w:szCs w:val="22"/>
        </w:rPr>
        <w:t>’</w:t>
      </w:r>
      <w:r w:rsidR="00DA7637" w:rsidRPr="00610451">
        <w:rPr>
          <w:rFonts w:ascii="Garamond" w:hAnsi="Garamond"/>
          <w:sz w:val="22"/>
          <w:szCs w:val="22"/>
        </w:rPr>
        <w:t>O</w:t>
      </w:r>
      <w:r w:rsidR="00802D72" w:rsidRPr="00610451">
        <w:rPr>
          <w:rFonts w:ascii="Garamond" w:hAnsi="Garamond"/>
          <w:sz w:val="22"/>
          <w:szCs w:val="22"/>
        </w:rPr>
        <w:t xml:space="preserve">peratore </w:t>
      </w:r>
      <w:r w:rsidR="00DA7637" w:rsidRPr="00610451">
        <w:rPr>
          <w:rFonts w:ascii="Garamond" w:hAnsi="Garamond"/>
          <w:sz w:val="22"/>
          <w:szCs w:val="22"/>
        </w:rPr>
        <w:t>E</w:t>
      </w:r>
      <w:r w:rsidR="00802D72" w:rsidRPr="00610451">
        <w:rPr>
          <w:rFonts w:ascii="Garamond" w:hAnsi="Garamond"/>
          <w:sz w:val="22"/>
          <w:szCs w:val="22"/>
        </w:rPr>
        <w:t xml:space="preserve">conomico è </w:t>
      </w:r>
      <w:r w:rsidR="00E20674" w:rsidRPr="00610451">
        <w:rPr>
          <w:rFonts w:ascii="Garamond" w:hAnsi="Garamond"/>
          <w:sz w:val="22"/>
          <w:szCs w:val="22"/>
        </w:rPr>
        <w:t>in regola con le norme che disciplinano il diritto al lavoro dei disabili di cui alla Legge 12</w:t>
      </w:r>
      <w:r w:rsidR="004E59C1" w:rsidRPr="00610451">
        <w:rPr>
          <w:rFonts w:ascii="Garamond" w:hAnsi="Garamond"/>
          <w:sz w:val="22"/>
          <w:szCs w:val="22"/>
        </w:rPr>
        <w:t xml:space="preserve"> marzo </w:t>
      </w:r>
      <w:r w:rsidR="00E20674" w:rsidRPr="00610451">
        <w:rPr>
          <w:rFonts w:ascii="Garamond" w:hAnsi="Garamond"/>
          <w:sz w:val="22"/>
          <w:szCs w:val="22"/>
        </w:rPr>
        <w:t>1999</w:t>
      </w:r>
      <w:r w:rsidR="004E59C1" w:rsidRPr="00610451">
        <w:rPr>
          <w:rFonts w:ascii="Garamond" w:hAnsi="Garamond"/>
          <w:sz w:val="22"/>
          <w:szCs w:val="22"/>
        </w:rPr>
        <w:t>, n. 68</w:t>
      </w:r>
    </w:p>
    <w:p w14:paraId="00D8D8FD" w14:textId="77777777" w:rsidR="00763A5D" w:rsidRPr="00610451" w:rsidRDefault="00E20674" w:rsidP="00610451">
      <w:pPr>
        <w:pStyle w:val="Corpodeltesto21"/>
        <w:spacing w:line="360" w:lineRule="auto"/>
        <w:ind w:left="641"/>
        <w:rPr>
          <w:rFonts w:ascii="Garamond" w:hAnsi="Garamond"/>
          <w:i/>
          <w:iCs/>
          <w:sz w:val="22"/>
          <w:szCs w:val="22"/>
        </w:rPr>
      </w:pPr>
      <w:r w:rsidRPr="00610451">
        <w:rPr>
          <w:rFonts w:ascii="Garamond" w:hAnsi="Garamond"/>
          <w:i/>
          <w:iCs/>
          <w:sz w:val="22"/>
          <w:szCs w:val="22"/>
        </w:rPr>
        <w:t xml:space="preserve">ovvero </w:t>
      </w:r>
    </w:p>
    <w:p w14:paraId="4A8C502D" w14:textId="1A092280" w:rsidR="00E20674" w:rsidRPr="00610451" w:rsidRDefault="00E20674" w:rsidP="00610451">
      <w:pPr>
        <w:pStyle w:val="Corpodeltesto21"/>
        <w:spacing w:line="360" w:lineRule="auto"/>
        <w:ind w:left="641"/>
        <w:rPr>
          <w:rFonts w:ascii="Garamond" w:hAnsi="Garamond"/>
          <w:sz w:val="22"/>
          <w:szCs w:val="22"/>
        </w:rPr>
      </w:pPr>
      <w:r w:rsidRPr="00610451">
        <w:rPr>
          <w:rFonts w:ascii="Garamond" w:hAnsi="Garamond"/>
          <w:sz w:val="22"/>
          <w:szCs w:val="22"/>
        </w:rPr>
        <w:t>di non essere soggetto all’obbligo predetto per i seguenti motivi: _______________________________________________________</w:t>
      </w:r>
      <w:r w:rsidR="00843F30" w:rsidRPr="00610451">
        <w:rPr>
          <w:rFonts w:ascii="Garamond" w:hAnsi="Garamond"/>
          <w:sz w:val="22"/>
          <w:szCs w:val="22"/>
        </w:rPr>
        <w:t>___________________________________</w:t>
      </w:r>
      <w:r w:rsidR="00763A5D" w:rsidRPr="00610451">
        <w:rPr>
          <w:rFonts w:ascii="Garamond" w:hAnsi="Garamond"/>
          <w:sz w:val="22"/>
          <w:szCs w:val="22"/>
        </w:rPr>
        <w:t>;</w:t>
      </w:r>
    </w:p>
    <w:p w14:paraId="10A933DC" w14:textId="4B3D600A" w:rsidR="008613E8" w:rsidRPr="00610451" w:rsidRDefault="00843F30" w:rsidP="00610451">
      <w:pPr>
        <w:pStyle w:val="Corpodeltesto21"/>
        <w:numPr>
          <w:ilvl w:val="0"/>
          <w:numId w:val="34"/>
        </w:numPr>
        <w:spacing w:line="360" w:lineRule="auto"/>
        <w:ind w:left="641" w:hanging="357"/>
        <w:rPr>
          <w:rFonts w:ascii="Garamond" w:hAnsi="Garamond"/>
          <w:sz w:val="22"/>
          <w:szCs w:val="22"/>
        </w:rPr>
      </w:pPr>
      <w:r w:rsidRPr="00610451">
        <w:rPr>
          <w:rFonts w:ascii="Garamond" w:hAnsi="Garamond"/>
          <w:sz w:val="22"/>
          <w:szCs w:val="22"/>
        </w:rPr>
        <w:t>l’</w:t>
      </w:r>
      <w:r w:rsidR="00DA7637" w:rsidRPr="00610451">
        <w:rPr>
          <w:rFonts w:ascii="Garamond" w:hAnsi="Garamond"/>
          <w:sz w:val="22"/>
          <w:szCs w:val="22"/>
        </w:rPr>
        <w:t>O</w:t>
      </w:r>
      <w:r w:rsidR="00832EFE" w:rsidRPr="00610451">
        <w:rPr>
          <w:rFonts w:ascii="Garamond" w:hAnsi="Garamond"/>
          <w:sz w:val="22"/>
          <w:szCs w:val="22"/>
        </w:rPr>
        <w:t xml:space="preserve">peratore </w:t>
      </w:r>
      <w:r w:rsidR="00DA7637" w:rsidRPr="00610451">
        <w:rPr>
          <w:rFonts w:ascii="Garamond" w:hAnsi="Garamond"/>
          <w:sz w:val="22"/>
          <w:szCs w:val="22"/>
        </w:rPr>
        <w:t>E</w:t>
      </w:r>
      <w:r w:rsidR="00832EFE" w:rsidRPr="00610451">
        <w:rPr>
          <w:rFonts w:ascii="Garamond" w:hAnsi="Garamond"/>
          <w:sz w:val="22"/>
          <w:szCs w:val="22"/>
        </w:rPr>
        <w:t>conomico non è</w:t>
      </w:r>
      <w:r w:rsidR="00E20674" w:rsidRPr="00610451">
        <w:rPr>
          <w:rFonts w:ascii="Garamond" w:hAnsi="Garamond"/>
          <w:sz w:val="22"/>
          <w:szCs w:val="22"/>
        </w:rPr>
        <w:t xml:space="preserve"> stato sottoposto a liquidazione giudiziale o </w:t>
      </w:r>
      <w:r w:rsidR="00601C1F" w:rsidRPr="00610451">
        <w:rPr>
          <w:rFonts w:ascii="Garamond" w:hAnsi="Garamond"/>
          <w:sz w:val="22"/>
          <w:szCs w:val="22"/>
        </w:rPr>
        <w:t xml:space="preserve">di </w:t>
      </w:r>
      <w:r w:rsidR="00E20674" w:rsidRPr="00610451">
        <w:rPr>
          <w:rFonts w:ascii="Garamond" w:hAnsi="Garamond"/>
          <w:sz w:val="22"/>
          <w:szCs w:val="22"/>
        </w:rPr>
        <w:t>trovarsi in stato di liquidazione coatta o di concordato preventivo o di non avere in corso un procedimento per l’accesso a una di tali procedure, fermo restando quanto previsto dall’art</w:t>
      </w:r>
      <w:r w:rsidR="00E84E95" w:rsidRPr="00610451">
        <w:rPr>
          <w:rFonts w:ascii="Garamond" w:hAnsi="Garamond"/>
          <w:sz w:val="22"/>
          <w:szCs w:val="22"/>
        </w:rPr>
        <w:t>.</w:t>
      </w:r>
      <w:r w:rsidR="00E20674" w:rsidRPr="00610451">
        <w:rPr>
          <w:rFonts w:ascii="Garamond" w:hAnsi="Garamond"/>
          <w:sz w:val="22"/>
          <w:szCs w:val="22"/>
        </w:rPr>
        <w:t xml:space="preserve"> 95 del </w:t>
      </w:r>
      <w:r w:rsidR="00E84E95" w:rsidRPr="00610451">
        <w:rPr>
          <w:rFonts w:ascii="Garamond" w:hAnsi="Garamond"/>
          <w:sz w:val="22"/>
          <w:szCs w:val="22"/>
        </w:rPr>
        <w:t>C</w:t>
      </w:r>
      <w:r w:rsidR="00E20674" w:rsidRPr="00610451">
        <w:rPr>
          <w:rFonts w:ascii="Garamond" w:hAnsi="Garamond"/>
          <w:sz w:val="22"/>
          <w:szCs w:val="22"/>
        </w:rPr>
        <w:t xml:space="preserve">odice della </w:t>
      </w:r>
      <w:r w:rsidR="00DA7637" w:rsidRPr="00610451">
        <w:rPr>
          <w:rFonts w:ascii="Garamond" w:hAnsi="Garamond"/>
          <w:sz w:val="22"/>
          <w:szCs w:val="22"/>
        </w:rPr>
        <w:t>C</w:t>
      </w:r>
      <w:r w:rsidR="00E20674" w:rsidRPr="00610451">
        <w:rPr>
          <w:rFonts w:ascii="Garamond" w:hAnsi="Garamond"/>
          <w:sz w:val="22"/>
          <w:szCs w:val="22"/>
        </w:rPr>
        <w:t>risi di impresa e dell</w:t>
      </w:r>
      <w:r w:rsidR="00E84E95" w:rsidRPr="00610451">
        <w:rPr>
          <w:rFonts w:ascii="Garamond" w:hAnsi="Garamond"/>
          <w:sz w:val="22"/>
          <w:szCs w:val="22"/>
        </w:rPr>
        <w:t>’</w:t>
      </w:r>
      <w:r w:rsidR="00DA7637" w:rsidRPr="00610451">
        <w:rPr>
          <w:rFonts w:ascii="Garamond" w:hAnsi="Garamond"/>
          <w:sz w:val="22"/>
          <w:szCs w:val="22"/>
        </w:rPr>
        <w:t>I</w:t>
      </w:r>
      <w:r w:rsidR="00E20674" w:rsidRPr="00610451">
        <w:rPr>
          <w:rFonts w:ascii="Garamond" w:hAnsi="Garamond"/>
          <w:sz w:val="22"/>
          <w:szCs w:val="22"/>
        </w:rPr>
        <w:t xml:space="preserve">nsolvenza, di cui al </w:t>
      </w:r>
      <w:r w:rsidR="00DA7637" w:rsidRPr="00610451">
        <w:rPr>
          <w:rFonts w:ascii="Garamond" w:hAnsi="Garamond"/>
          <w:sz w:val="22"/>
          <w:szCs w:val="22"/>
        </w:rPr>
        <w:t>D</w:t>
      </w:r>
      <w:r w:rsidR="00E20674" w:rsidRPr="00610451">
        <w:rPr>
          <w:rFonts w:ascii="Garamond" w:hAnsi="Garamond"/>
          <w:sz w:val="22"/>
          <w:szCs w:val="22"/>
        </w:rPr>
        <w:t xml:space="preserve">ecreto </w:t>
      </w:r>
      <w:r w:rsidR="00DA7637" w:rsidRPr="00610451">
        <w:rPr>
          <w:rFonts w:ascii="Garamond" w:hAnsi="Garamond"/>
          <w:sz w:val="22"/>
          <w:szCs w:val="22"/>
        </w:rPr>
        <w:t>L</w:t>
      </w:r>
      <w:r w:rsidR="00E20674" w:rsidRPr="00610451">
        <w:rPr>
          <w:rFonts w:ascii="Garamond" w:hAnsi="Garamond"/>
          <w:sz w:val="22"/>
          <w:szCs w:val="22"/>
        </w:rPr>
        <w:t>egislativo 12 gennaio 2019, n. 14, dall’art</w:t>
      </w:r>
      <w:r w:rsidR="00E84E95" w:rsidRPr="00610451">
        <w:rPr>
          <w:rFonts w:ascii="Garamond" w:hAnsi="Garamond"/>
          <w:sz w:val="22"/>
          <w:szCs w:val="22"/>
        </w:rPr>
        <w:t>.</w:t>
      </w:r>
      <w:r w:rsidR="00E20674" w:rsidRPr="00610451">
        <w:rPr>
          <w:rFonts w:ascii="Garamond" w:hAnsi="Garamond"/>
          <w:sz w:val="22"/>
          <w:szCs w:val="22"/>
        </w:rPr>
        <w:t xml:space="preserve"> 186-bis, comma 5, del </w:t>
      </w:r>
      <w:r w:rsidR="00DE7B67" w:rsidRPr="00610451">
        <w:rPr>
          <w:rFonts w:ascii="Garamond" w:hAnsi="Garamond"/>
          <w:sz w:val="22"/>
          <w:szCs w:val="22"/>
        </w:rPr>
        <w:t>R</w:t>
      </w:r>
      <w:r w:rsidR="00E20674" w:rsidRPr="00610451">
        <w:rPr>
          <w:rFonts w:ascii="Garamond" w:hAnsi="Garamond"/>
          <w:sz w:val="22"/>
          <w:szCs w:val="22"/>
        </w:rPr>
        <w:t xml:space="preserve">egio </w:t>
      </w:r>
      <w:r w:rsidR="00DE7B67" w:rsidRPr="00610451">
        <w:rPr>
          <w:rFonts w:ascii="Garamond" w:hAnsi="Garamond"/>
          <w:sz w:val="22"/>
          <w:szCs w:val="22"/>
        </w:rPr>
        <w:t>D</w:t>
      </w:r>
      <w:r w:rsidR="00E20674" w:rsidRPr="00610451">
        <w:rPr>
          <w:rFonts w:ascii="Garamond" w:hAnsi="Garamond"/>
          <w:sz w:val="22"/>
          <w:szCs w:val="22"/>
        </w:rPr>
        <w:t>ecreto 16 marzo 1942, n. 267</w:t>
      </w:r>
      <w:r w:rsidR="7DDB27F1" w:rsidRPr="00610451">
        <w:rPr>
          <w:rFonts w:ascii="Garamond" w:hAnsi="Garamond"/>
          <w:sz w:val="22"/>
          <w:szCs w:val="22"/>
        </w:rPr>
        <w:t>. L’esclusione non opera se, entro la data di aggiudicazione son stati adottati i provvedimenti di cui all’articolo 95, commi 3 e 4, del codice di cui al decreto legislativo n. 14 del 2019, a meno che non intervengano ulteriori circostanze escludenti relative alle procedure concorsuali;</w:t>
      </w:r>
    </w:p>
    <w:p w14:paraId="41BFDCF9" w14:textId="77777777" w:rsidR="00763A5D" w:rsidRPr="00610451" w:rsidRDefault="00E20674" w:rsidP="00610451">
      <w:pPr>
        <w:pStyle w:val="Corpodeltesto21"/>
        <w:spacing w:line="360" w:lineRule="auto"/>
        <w:ind w:left="641"/>
        <w:rPr>
          <w:rFonts w:ascii="Garamond" w:hAnsi="Garamond"/>
          <w:i/>
          <w:iCs/>
          <w:sz w:val="22"/>
          <w:szCs w:val="22"/>
        </w:rPr>
      </w:pPr>
      <w:r w:rsidRPr="00610451">
        <w:rPr>
          <w:rFonts w:ascii="Garamond" w:hAnsi="Garamond"/>
          <w:i/>
          <w:iCs/>
          <w:sz w:val="22"/>
          <w:szCs w:val="22"/>
        </w:rPr>
        <w:t xml:space="preserve">ovvero </w:t>
      </w:r>
    </w:p>
    <w:p w14:paraId="3DB73740" w14:textId="6C647E89" w:rsidR="00BD3B59" w:rsidRPr="00610451" w:rsidRDefault="00082D69" w:rsidP="00610451">
      <w:pPr>
        <w:pStyle w:val="Corpodeltesto21"/>
        <w:spacing w:line="360" w:lineRule="auto"/>
        <w:ind w:left="641"/>
        <w:rPr>
          <w:rFonts w:ascii="Garamond" w:hAnsi="Garamond"/>
          <w:sz w:val="22"/>
          <w:szCs w:val="22"/>
        </w:rPr>
      </w:pPr>
      <w:r w:rsidRPr="00610451">
        <w:rPr>
          <w:rFonts w:ascii="Garamond" w:hAnsi="Garamond"/>
          <w:sz w:val="22"/>
          <w:szCs w:val="22"/>
        </w:rPr>
        <w:t>dichiara che</w:t>
      </w:r>
      <w:r w:rsidR="00E20674" w:rsidRPr="00610451">
        <w:rPr>
          <w:rFonts w:ascii="Garamond" w:hAnsi="Garamond"/>
          <w:sz w:val="22"/>
          <w:szCs w:val="22"/>
        </w:rPr>
        <w:t xml:space="preserve"> </w:t>
      </w:r>
      <w:r w:rsidR="008B5756" w:rsidRPr="00610451">
        <w:rPr>
          <w:rFonts w:ascii="Garamond" w:hAnsi="Garamond"/>
          <w:sz w:val="22"/>
          <w:szCs w:val="22"/>
        </w:rPr>
        <w:t xml:space="preserve">in </w:t>
      </w:r>
      <w:r w:rsidR="00E20674" w:rsidRPr="00610451">
        <w:rPr>
          <w:rFonts w:ascii="Garamond" w:hAnsi="Garamond"/>
          <w:sz w:val="22"/>
          <w:szCs w:val="22"/>
        </w:rPr>
        <w:t xml:space="preserve">data </w:t>
      </w:r>
      <w:r w:rsidR="008B5756" w:rsidRPr="00610451">
        <w:rPr>
          <w:rFonts w:ascii="Garamond" w:hAnsi="Garamond"/>
          <w:sz w:val="22"/>
          <w:szCs w:val="22"/>
        </w:rPr>
        <w:t>______________</w:t>
      </w:r>
      <w:r w:rsidR="00E20674" w:rsidRPr="00610451">
        <w:rPr>
          <w:rFonts w:ascii="Garamond" w:hAnsi="Garamond"/>
          <w:sz w:val="22"/>
          <w:szCs w:val="22"/>
        </w:rPr>
        <w:t>s</w:t>
      </w:r>
      <w:r w:rsidR="00BD3B59" w:rsidRPr="00610451">
        <w:rPr>
          <w:rFonts w:ascii="Garamond" w:hAnsi="Garamond"/>
          <w:sz w:val="22"/>
          <w:szCs w:val="22"/>
        </w:rPr>
        <w:t>o</w:t>
      </w:r>
      <w:r w:rsidR="00E20674" w:rsidRPr="00610451">
        <w:rPr>
          <w:rFonts w:ascii="Garamond" w:hAnsi="Garamond"/>
          <w:sz w:val="22"/>
          <w:szCs w:val="22"/>
        </w:rPr>
        <w:t>no stati adottati i provvedimenti di cui all’art</w:t>
      </w:r>
      <w:r w:rsidR="00E84E95" w:rsidRPr="00610451">
        <w:rPr>
          <w:rFonts w:ascii="Garamond" w:hAnsi="Garamond"/>
          <w:sz w:val="22"/>
          <w:szCs w:val="22"/>
        </w:rPr>
        <w:t>.</w:t>
      </w:r>
      <w:r w:rsidR="00E20674" w:rsidRPr="00610451">
        <w:rPr>
          <w:rFonts w:ascii="Garamond" w:hAnsi="Garamond"/>
          <w:sz w:val="22"/>
          <w:szCs w:val="22"/>
        </w:rPr>
        <w:t xml:space="preserve"> 186-bis, comma 5, del </w:t>
      </w:r>
      <w:r w:rsidR="00DA7637" w:rsidRPr="00610451">
        <w:rPr>
          <w:rFonts w:ascii="Garamond" w:hAnsi="Garamond"/>
          <w:sz w:val="22"/>
          <w:szCs w:val="22"/>
        </w:rPr>
        <w:t>R</w:t>
      </w:r>
      <w:r w:rsidR="00E20674" w:rsidRPr="00610451">
        <w:rPr>
          <w:rFonts w:ascii="Garamond" w:hAnsi="Garamond"/>
          <w:sz w:val="22"/>
          <w:szCs w:val="22"/>
        </w:rPr>
        <w:t xml:space="preserve">egio </w:t>
      </w:r>
      <w:r w:rsidR="00DA7637" w:rsidRPr="00610451">
        <w:rPr>
          <w:rFonts w:ascii="Garamond" w:hAnsi="Garamond"/>
          <w:sz w:val="22"/>
          <w:szCs w:val="22"/>
        </w:rPr>
        <w:t>D</w:t>
      </w:r>
      <w:r w:rsidR="00E20674" w:rsidRPr="00610451">
        <w:rPr>
          <w:rFonts w:ascii="Garamond" w:hAnsi="Garamond"/>
          <w:sz w:val="22"/>
          <w:szCs w:val="22"/>
        </w:rPr>
        <w:t>ecreto 16 marzo 1942, n. 267 e all’art</w:t>
      </w:r>
      <w:r w:rsidR="00E84E95" w:rsidRPr="00610451">
        <w:rPr>
          <w:rFonts w:ascii="Garamond" w:hAnsi="Garamond"/>
          <w:sz w:val="22"/>
          <w:szCs w:val="22"/>
        </w:rPr>
        <w:t>.</w:t>
      </w:r>
      <w:r w:rsidR="00E20674" w:rsidRPr="00610451">
        <w:rPr>
          <w:rFonts w:ascii="Garamond" w:hAnsi="Garamond"/>
          <w:sz w:val="22"/>
          <w:szCs w:val="22"/>
        </w:rPr>
        <w:t xml:space="preserve"> 95, commi 3 e 4, del </w:t>
      </w:r>
      <w:r w:rsidR="00E84E95" w:rsidRPr="00610451">
        <w:rPr>
          <w:rFonts w:ascii="Garamond" w:hAnsi="Garamond"/>
          <w:sz w:val="22"/>
          <w:szCs w:val="22"/>
        </w:rPr>
        <w:t xml:space="preserve">Codice </w:t>
      </w:r>
      <w:r w:rsidR="00E20674" w:rsidRPr="00610451">
        <w:rPr>
          <w:rFonts w:ascii="Garamond" w:hAnsi="Garamond"/>
          <w:sz w:val="22"/>
          <w:szCs w:val="22"/>
        </w:rPr>
        <w:t xml:space="preserve">di cui al </w:t>
      </w:r>
      <w:r w:rsidR="00DA7637" w:rsidRPr="00610451">
        <w:rPr>
          <w:rFonts w:ascii="Garamond" w:hAnsi="Garamond"/>
          <w:sz w:val="22"/>
          <w:szCs w:val="22"/>
        </w:rPr>
        <w:t>D</w:t>
      </w:r>
      <w:r w:rsidR="00E20674" w:rsidRPr="00610451">
        <w:rPr>
          <w:rFonts w:ascii="Garamond" w:hAnsi="Garamond"/>
          <w:sz w:val="22"/>
          <w:szCs w:val="22"/>
        </w:rPr>
        <w:t xml:space="preserve">ecreto </w:t>
      </w:r>
      <w:r w:rsidR="00DA7637" w:rsidRPr="00610451">
        <w:rPr>
          <w:rFonts w:ascii="Garamond" w:hAnsi="Garamond"/>
          <w:sz w:val="22"/>
          <w:szCs w:val="22"/>
        </w:rPr>
        <w:t>L</w:t>
      </w:r>
      <w:r w:rsidR="00DE7B67" w:rsidRPr="00610451">
        <w:rPr>
          <w:rFonts w:ascii="Garamond" w:hAnsi="Garamond"/>
          <w:sz w:val="22"/>
          <w:szCs w:val="22"/>
        </w:rPr>
        <w:t>e</w:t>
      </w:r>
      <w:r w:rsidR="00E20674" w:rsidRPr="00610451">
        <w:rPr>
          <w:rFonts w:ascii="Garamond" w:hAnsi="Garamond"/>
          <w:sz w:val="22"/>
          <w:szCs w:val="22"/>
        </w:rPr>
        <w:t>gislativo n. 14 del 2019 [</w:t>
      </w:r>
      <w:r w:rsidR="00E20674" w:rsidRPr="00610451">
        <w:rPr>
          <w:rFonts w:ascii="Garamond" w:hAnsi="Garamond"/>
          <w:i/>
          <w:iCs/>
          <w:sz w:val="22"/>
          <w:szCs w:val="22"/>
        </w:rPr>
        <w:t>indicare eventuali provvedimenti</w:t>
      </w:r>
      <w:r w:rsidR="00E20674" w:rsidRPr="00610451">
        <w:rPr>
          <w:rFonts w:ascii="Garamond" w:hAnsi="Garamond"/>
          <w:sz w:val="22"/>
          <w:szCs w:val="22"/>
        </w:rPr>
        <w:t>];</w:t>
      </w:r>
    </w:p>
    <w:p w14:paraId="676E1BDC" w14:textId="11E99C29" w:rsidR="008613E8" w:rsidRPr="00610451" w:rsidRDefault="00843F30" w:rsidP="00610451">
      <w:pPr>
        <w:pStyle w:val="Corpodeltesto21"/>
        <w:numPr>
          <w:ilvl w:val="0"/>
          <w:numId w:val="34"/>
        </w:numPr>
        <w:spacing w:line="360" w:lineRule="auto"/>
        <w:ind w:left="641" w:hanging="357"/>
        <w:rPr>
          <w:rFonts w:ascii="Garamond" w:hAnsi="Garamond"/>
          <w:sz w:val="22"/>
          <w:szCs w:val="22"/>
        </w:rPr>
      </w:pPr>
      <w:r w:rsidRPr="00610451">
        <w:rPr>
          <w:rFonts w:ascii="Garamond" w:hAnsi="Garamond"/>
          <w:sz w:val="22"/>
          <w:szCs w:val="22"/>
        </w:rPr>
        <w:t>l’</w:t>
      </w:r>
      <w:r w:rsidR="007F476C" w:rsidRPr="00610451">
        <w:rPr>
          <w:rFonts w:ascii="Garamond" w:hAnsi="Garamond"/>
          <w:sz w:val="22"/>
          <w:szCs w:val="22"/>
        </w:rPr>
        <w:t>O</w:t>
      </w:r>
      <w:r w:rsidR="00D9305A" w:rsidRPr="00610451">
        <w:rPr>
          <w:rFonts w:ascii="Garamond" w:hAnsi="Garamond"/>
          <w:sz w:val="22"/>
          <w:szCs w:val="22"/>
        </w:rPr>
        <w:t xml:space="preserve">peratore </w:t>
      </w:r>
      <w:r w:rsidR="00CC199F" w:rsidRPr="00610451">
        <w:rPr>
          <w:rFonts w:ascii="Garamond" w:hAnsi="Garamond"/>
          <w:sz w:val="22"/>
          <w:szCs w:val="22"/>
        </w:rPr>
        <w:t>E</w:t>
      </w:r>
      <w:r w:rsidR="00D9305A" w:rsidRPr="00610451">
        <w:rPr>
          <w:rFonts w:ascii="Garamond" w:hAnsi="Garamond"/>
          <w:sz w:val="22"/>
          <w:szCs w:val="22"/>
        </w:rPr>
        <w:t xml:space="preserve">conomico </w:t>
      </w:r>
      <w:r w:rsidR="00DA7637" w:rsidRPr="00610451">
        <w:rPr>
          <w:rFonts w:ascii="Garamond" w:hAnsi="Garamond"/>
          <w:sz w:val="22"/>
          <w:szCs w:val="22"/>
          <w:highlight w:val="yellow"/>
        </w:rPr>
        <w:t>è/</w:t>
      </w:r>
      <w:r w:rsidR="008613E8" w:rsidRPr="00610451">
        <w:rPr>
          <w:rFonts w:ascii="Garamond" w:hAnsi="Garamond"/>
          <w:sz w:val="22"/>
          <w:szCs w:val="22"/>
          <w:highlight w:val="yellow"/>
        </w:rPr>
        <w:t xml:space="preserve">non </w:t>
      </w:r>
      <w:r w:rsidR="00D9305A" w:rsidRPr="00610451">
        <w:rPr>
          <w:rFonts w:ascii="Garamond" w:hAnsi="Garamond"/>
          <w:sz w:val="22"/>
          <w:szCs w:val="22"/>
          <w:highlight w:val="yellow"/>
        </w:rPr>
        <w:t>è</w:t>
      </w:r>
      <w:r w:rsidR="00D9305A" w:rsidRPr="00610451">
        <w:rPr>
          <w:rFonts w:ascii="Garamond" w:hAnsi="Garamond"/>
          <w:sz w:val="22"/>
          <w:szCs w:val="22"/>
        </w:rPr>
        <w:t xml:space="preserve"> </w:t>
      </w:r>
      <w:r w:rsidR="008613E8" w:rsidRPr="00610451">
        <w:rPr>
          <w:rFonts w:ascii="Garamond" w:hAnsi="Garamond"/>
          <w:sz w:val="22"/>
          <w:szCs w:val="22"/>
        </w:rPr>
        <w:t xml:space="preserve">iscritto nel </w:t>
      </w:r>
      <w:r w:rsidR="000A5A25" w:rsidRPr="00610451">
        <w:rPr>
          <w:rFonts w:ascii="Garamond" w:hAnsi="Garamond"/>
          <w:sz w:val="22"/>
          <w:szCs w:val="22"/>
        </w:rPr>
        <w:t>c</w:t>
      </w:r>
      <w:r w:rsidR="008613E8" w:rsidRPr="00610451">
        <w:rPr>
          <w:rFonts w:ascii="Garamond" w:hAnsi="Garamond"/>
          <w:sz w:val="22"/>
          <w:szCs w:val="22"/>
        </w:rPr>
        <w:t xml:space="preserve">asellario </w:t>
      </w:r>
      <w:r w:rsidR="000A5A25" w:rsidRPr="00610451">
        <w:rPr>
          <w:rFonts w:ascii="Garamond" w:hAnsi="Garamond"/>
          <w:sz w:val="22"/>
          <w:szCs w:val="22"/>
        </w:rPr>
        <w:t>i</w:t>
      </w:r>
      <w:r w:rsidR="008613E8" w:rsidRPr="00610451">
        <w:rPr>
          <w:rFonts w:ascii="Garamond" w:hAnsi="Garamond"/>
          <w:sz w:val="22"/>
          <w:szCs w:val="22"/>
        </w:rPr>
        <w:t>nformatico tenuto dall’ANAC per aver presentato false dichiarazioni o falsa documentazione nelle procedure di gara e negli affidamenti di subappalti;</w:t>
      </w:r>
    </w:p>
    <w:p w14:paraId="6A20C715" w14:textId="2ACE9459" w:rsidR="00991137" w:rsidRPr="00610451" w:rsidRDefault="00843F30" w:rsidP="00610451">
      <w:pPr>
        <w:pStyle w:val="Corpodeltesto21"/>
        <w:numPr>
          <w:ilvl w:val="0"/>
          <w:numId w:val="34"/>
        </w:numPr>
        <w:spacing w:line="360" w:lineRule="auto"/>
        <w:ind w:left="641" w:hanging="357"/>
        <w:rPr>
          <w:rFonts w:ascii="Garamond" w:hAnsi="Garamond"/>
          <w:sz w:val="22"/>
          <w:szCs w:val="22"/>
        </w:rPr>
      </w:pPr>
      <w:r w:rsidRPr="00610451">
        <w:rPr>
          <w:rFonts w:ascii="Garamond" w:hAnsi="Garamond"/>
          <w:sz w:val="22"/>
          <w:szCs w:val="22"/>
        </w:rPr>
        <w:t>l</w:t>
      </w:r>
      <w:r w:rsidR="00B70B84" w:rsidRPr="00610451">
        <w:rPr>
          <w:rFonts w:ascii="Garamond" w:hAnsi="Garamond"/>
          <w:sz w:val="22"/>
          <w:szCs w:val="22"/>
        </w:rPr>
        <w:t>’</w:t>
      </w:r>
      <w:r w:rsidR="007F476C" w:rsidRPr="00610451">
        <w:rPr>
          <w:rFonts w:ascii="Garamond" w:hAnsi="Garamond"/>
          <w:sz w:val="22"/>
          <w:szCs w:val="22"/>
        </w:rPr>
        <w:t>O</w:t>
      </w:r>
      <w:r w:rsidR="00B70B84" w:rsidRPr="00610451">
        <w:rPr>
          <w:rFonts w:ascii="Garamond" w:hAnsi="Garamond"/>
          <w:sz w:val="22"/>
          <w:szCs w:val="22"/>
        </w:rPr>
        <w:t xml:space="preserve">peratore </w:t>
      </w:r>
      <w:r w:rsidR="00CC199F" w:rsidRPr="00610451">
        <w:rPr>
          <w:rFonts w:ascii="Garamond" w:hAnsi="Garamond"/>
          <w:sz w:val="22"/>
          <w:szCs w:val="22"/>
        </w:rPr>
        <w:t>E</w:t>
      </w:r>
      <w:r w:rsidR="00B70B84" w:rsidRPr="00610451">
        <w:rPr>
          <w:rFonts w:ascii="Garamond" w:hAnsi="Garamond"/>
          <w:sz w:val="22"/>
          <w:szCs w:val="22"/>
        </w:rPr>
        <w:t xml:space="preserve">conomico </w:t>
      </w:r>
      <w:r w:rsidR="00DA7637" w:rsidRPr="00610451">
        <w:rPr>
          <w:rFonts w:ascii="Garamond" w:hAnsi="Garamond"/>
          <w:sz w:val="22"/>
          <w:szCs w:val="22"/>
          <w:highlight w:val="yellow"/>
        </w:rPr>
        <w:t>è/</w:t>
      </w:r>
      <w:r w:rsidR="00991137" w:rsidRPr="00610451">
        <w:rPr>
          <w:rFonts w:ascii="Garamond" w:hAnsi="Garamond"/>
          <w:sz w:val="22"/>
          <w:szCs w:val="22"/>
          <w:highlight w:val="yellow"/>
        </w:rPr>
        <w:t xml:space="preserve">non </w:t>
      </w:r>
      <w:r w:rsidR="00B70B84" w:rsidRPr="00610451">
        <w:rPr>
          <w:rFonts w:ascii="Garamond" w:hAnsi="Garamond"/>
          <w:sz w:val="22"/>
          <w:szCs w:val="22"/>
          <w:highlight w:val="yellow"/>
        </w:rPr>
        <w:t>è</w:t>
      </w:r>
      <w:r w:rsidR="00B70B84" w:rsidRPr="00610451">
        <w:rPr>
          <w:rFonts w:ascii="Garamond" w:hAnsi="Garamond"/>
          <w:sz w:val="22"/>
          <w:szCs w:val="22"/>
        </w:rPr>
        <w:t xml:space="preserve"> </w:t>
      </w:r>
      <w:r w:rsidR="00991137" w:rsidRPr="00610451">
        <w:rPr>
          <w:rFonts w:ascii="Garamond" w:hAnsi="Garamond"/>
          <w:sz w:val="22"/>
          <w:szCs w:val="22"/>
        </w:rPr>
        <w:t xml:space="preserve">iscritto nel </w:t>
      </w:r>
      <w:r w:rsidR="00B84725" w:rsidRPr="00610451">
        <w:rPr>
          <w:rFonts w:ascii="Garamond" w:hAnsi="Garamond"/>
          <w:sz w:val="22"/>
          <w:szCs w:val="22"/>
        </w:rPr>
        <w:t>c</w:t>
      </w:r>
      <w:r w:rsidR="00991137" w:rsidRPr="00610451">
        <w:rPr>
          <w:rFonts w:ascii="Garamond" w:hAnsi="Garamond"/>
          <w:sz w:val="22"/>
          <w:szCs w:val="22"/>
        </w:rPr>
        <w:t xml:space="preserve">asellario </w:t>
      </w:r>
      <w:r w:rsidR="00B84725" w:rsidRPr="00610451">
        <w:rPr>
          <w:rFonts w:ascii="Garamond" w:hAnsi="Garamond"/>
          <w:sz w:val="22"/>
          <w:szCs w:val="22"/>
        </w:rPr>
        <w:t>i</w:t>
      </w:r>
      <w:r w:rsidR="00991137" w:rsidRPr="00610451">
        <w:rPr>
          <w:rFonts w:ascii="Garamond" w:hAnsi="Garamond"/>
          <w:sz w:val="22"/>
          <w:szCs w:val="22"/>
        </w:rPr>
        <w:t>nformatico tenuto dall</w:t>
      </w:r>
      <w:r w:rsidR="00006F13" w:rsidRPr="00610451">
        <w:rPr>
          <w:rFonts w:ascii="Garamond" w:hAnsi="Garamond"/>
          <w:sz w:val="22"/>
          <w:szCs w:val="22"/>
        </w:rPr>
        <w:t>’</w:t>
      </w:r>
      <w:r w:rsidR="00991137" w:rsidRPr="00610451">
        <w:rPr>
          <w:rFonts w:ascii="Garamond" w:hAnsi="Garamond"/>
          <w:sz w:val="22"/>
          <w:szCs w:val="22"/>
        </w:rPr>
        <w:t>ANAC per aver presentato false dichiarazioni o falsa documentazione ai fini del rilascio dell</w:t>
      </w:r>
      <w:r w:rsidR="00006F13" w:rsidRPr="00610451">
        <w:rPr>
          <w:rFonts w:ascii="Garamond" w:hAnsi="Garamond"/>
          <w:sz w:val="22"/>
          <w:szCs w:val="22"/>
        </w:rPr>
        <w:t>’</w:t>
      </w:r>
      <w:r w:rsidR="00991137" w:rsidRPr="00610451">
        <w:rPr>
          <w:rFonts w:ascii="Garamond" w:hAnsi="Garamond"/>
          <w:sz w:val="22"/>
          <w:szCs w:val="22"/>
        </w:rPr>
        <w:t>attestazione di qualificazione</w:t>
      </w:r>
      <w:r w:rsidR="000A5A25" w:rsidRPr="00610451">
        <w:rPr>
          <w:rFonts w:ascii="Garamond" w:hAnsi="Garamond"/>
          <w:sz w:val="22"/>
          <w:szCs w:val="22"/>
        </w:rPr>
        <w:t>;</w:t>
      </w:r>
    </w:p>
    <w:p w14:paraId="3694A30E" w14:textId="5F448F26" w:rsidR="00920772" w:rsidRPr="00610451" w:rsidRDefault="00843F30" w:rsidP="00610451">
      <w:pPr>
        <w:pStyle w:val="Corpodeltesto21"/>
        <w:numPr>
          <w:ilvl w:val="0"/>
          <w:numId w:val="34"/>
        </w:numPr>
        <w:spacing w:line="360" w:lineRule="auto"/>
        <w:ind w:left="641" w:hanging="357"/>
        <w:rPr>
          <w:rFonts w:ascii="Garamond" w:hAnsi="Garamond"/>
          <w:sz w:val="22"/>
          <w:szCs w:val="22"/>
        </w:rPr>
      </w:pPr>
      <w:r w:rsidRPr="00610451">
        <w:rPr>
          <w:rFonts w:ascii="Garamond" w:hAnsi="Garamond"/>
          <w:sz w:val="22"/>
          <w:szCs w:val="22"/>
        </w:rPr>
        <w:t>l</w:t>
      </w:r>
      <w:r w:rsidR="00DA0271" w:rsidRPr="00610451">
        <w:rPr>
          <w:rFonts w:ascii="Garamond" w:hAnsi="Garamond"/>
          <w:sz w:val="22"/>
          <w:szCs w:val="22"/>
        </w:rPr>
        <w:t>’</w:t>
      </w:r>
      <w:r w:rsidR="007F476C" w:rsidRPr="00610451">
        <w:rPr>
          <w:rFonts w:ascii="Garamond" w:hAnsi="Garamond"/>
          <w:sz w:val="22"/>
          <w:szCs w:val="22"/>
        </w:rPr>
        <w:t>O</w:t>
      </w:r>
      <w:r w:rsidR="00DA0271" w:rsidRPr="00610451">
        <w:rPr>
          <w:rFonts w:ascii="Garamond" w:hAnsi="Garamond"/>
          <w:sz w:val="22"/>
          <w:szCs w:val="22"/>
        </w:rPr>
        <w:t xml:space="preserve">peratore </w:t>
      </w:r>
      <w:r w:rsidR="00CC199F" w:rsidRPr="00610451">
        <w:rPr>
          <w:rFonts w:ascii="Garamond" w:hAnsi="Garamond"/>
          <w:sz w:val="22"/>
          <w:szCs w:val="22"/>
        </w:rPr>
        <w:t>E</w:t>
      </w:r>
      <w:r w:rsidR="00DA0271" w:rsidRPr="00610451">
        <w:rPr>
          <w:rFonts w:ascii="Garamond" w:hAnsi="Garamond"/>
          <w:sz w:val="22"/>
          <w:szCs w:val="22"/>
        </w:rPr>
        <w:t xml:space="preserve">conomico </w:t>
      </w:r>
      <w:r w:rsidR="008613E8" w:rsidRPr="00610451">
        <w:rPr>
          <w:rFonts w:ascii="Garamond" w:hAnsi="Garamond"/>
          <w:sz w:val="22"/>
          <w:szCs w:val="22"/>
        </w:rPr>
        <w:t xml:space="preserve">non </w:t>
      </w:r>
      <w:r w:rsidR="00DA0271" w:rsidRPr="00610451">
        <w:rPr>
          <w:rFonts w:ascii="Garamond" w:hAnsi="Garamond"/>
          <w:sz w:val="22"/>
          <w:szCs w:val="22"/>
        </w:rPr>
        <w:t xml:space="preserve">ha </w:t>
      </w:r>
      <w:r w:rsidR="008613E8" w:rsidRPr="00610451">
        <w:rPr>
          <w:rFonts w:ascii="Garamond" w:hAnsi="Garamond"/>
          <w:sz w:val="22"/>
          <w:szCs w:val="22"/>
        </w:rPr>
        <w:t>commesso violazioni gravi, definitivamente accertate, degli obblighi relativi al pagamento delle imposte e tasse o dei contributi previdenziali, secondo la legislazione italiana o quella dello Stato in cui è stabilito</w:t>
      </w:r>
      <w:r w:rsidR="00B84725" w:rsidRPr="00610451">
        <w:rPr>
          <w:rFonts w:ascii="Garamond" w:hAnsi="Garamond"/>
          <w:sz w:val="22"/>
          <w:szCs w:val="22"/>
        </w:rPr>
        <w:t>;</w:t>
      </w:r>
    </w:p>
    <w:p w14:paraId="5ADBF389" w14:textId="2A5271EF" w:rsidR="00843F30" w:rsidRPr="00610451" w:rsidRDefault="00920772" w:rsidP="00610451">
      <w:pPr>
        <w:pStyle w:val="Corpodeltesto21"/>
        <w:spacing w:line="360" w:lineRule="auto"/>
        <w:ind w:left="641"/>
        <w:rPr>
          <w:rFonts w:ascii="Garamond" w:hAnsi="Garamond"/>
          <w:sz w:val="22"/>
          <w:szCs w:val="22"/>
        </w:rPr>
      </w:pPr>
      <w:r w:rsidRPr="00610451">
        <w:rPr>
          <w:rFonts w:ascii="Garamond" w:hAnsi="Garamond"/>
          <w:i/>
          <w:iCs/>
          <w:sz w:val="22"/>
          <w:szCs w:val="22"/>
        </w:rPr>
        <w:t>ovvero</w:t>
      </w:r>
      <w:r w:rsidR="00843F30" w:rsidRPr="00610451">
        <w:rPr>
          <w:rFonts w:ascii="Garamond" w:hAnsi="Garamond"/>
          <w:i/>
          <w:iCs/>
          <w:sz w:val="22"/>
          <w:szCs w:val="22"/>
        </w:rPr>
        <w:t xml:space="preserve"> in alternativa</w:t>
      </w:r>
      <w:r w:rsidRPr="00610451">
        <w:rPr>
          <w:rFonts w:ascii="Garamond" w:hAnsi="Garamond"/>
          <w:sz w:val="22"/>
          <w:szCs w:val="22"/>
        </w:rPr>
        <w:t xml:space="preserve">, </w:t>
      </w:r>
    </w:p>
    <w:p w14:paraId="7016A1D4" w14:textId="431C9747" w:rsidR="007279A8" w:rsidRPr="00610451" w:rsidRDefault="002A6023" w:rsidP="00610451">
      <w:pPr>
        <w:pStyle w:val="Corpodeltesto21"/>
        <w:spacing w:line="360" w:lineRule="auto"/>
        <w:ind w:left="641"/>
        <w:rPr>
          <w:rFonts w:ascii="Garamond" w:hAnsi="Garamond"/>
          <w:sz w:val="22"/>
          <w:szCs w:val="22"/>
        </w:rPr>
      </w:pPr>
      <w:r w:rsidRPr="00610451">
        <w:rPr>
          <w:rFonts w:ascii="Garamond" w:hAnsi="Garamond"/>
          <w:sz w:val="22"/>
          <w:szCs w:val="22"/>
        </w:rPr>
        <w:t>l’</w:t>
      </w:r>
      <w:r w:rsidR="007F476C" w:rsidRPr="00610451">
        <w:rPr>
          <w:rFonts w:ascii="Garamond" w:hAnsi="Garamond"/>
          <w:sz w:val="22"/>
          <w:szCs w:val="22"/>
        </w:rPr>
        <w:t>O</w:t>
      </w:r>
      <w:r w:rsidRPr="00610451">
        <w:rPr>
          <w:rFonts w:ascii="Garamond" w:hAnsi="Garamond"/>
          <w:sz w:val="22"/>
          <w:szCs w:val="22"/>
        </w:rPr>
        <w:t xml:space="preserve">peratore </w:t>
      </w:r>
      <w:r w:rsidR="00CC199F" w:rsidRPr="00610451">
        <w:rPr>
          <w:rFonts w:ascii="Garamond" w:hAnsi="Garamond"/>
          <w:sz w:val="22"/>
          <w:szCs w:val="22"/>
        </w:rPr>
        <w:t>E</w:t>
      </w:r>
      <w:r w:rsidRPr="00610451">
        <w:rPr>
          <w:rFonts w:ascii="Garamond" w:hAnsi="Garamond"/>
          <w:sz w:val="22"/>
          <w:szCs w:val="22"/>
        </w:rPr>
        <w:t xml:space="preserve">conomico </w:t>
      </w:r>
      <w:r w:rsidR="002E5E8D" w:rsidRPr="00610451">
        <w:rPr>
          <w:rFonts w:ascii="Garamond" w:hAnsi="Garamond"/>
          <w:sz w:val="22"/>
          <w:szCs w:val="22"/>
        </w:rPr>
        <w:t>ha ottemperato ai suoi obblighi pagando o impegnandosi in modo vincolante a pagare le imposte o i contributi previdenziali dovuti, compresi eventuali interessi o sanzioni, oppure il debito tributario o previdenziale sia comunque integralmente estinto, purché l'estinzione, il pagamento o l'impegno si siano perfezionati anteriormente alla scadenza del termine di presentazione dell</w:t>
      </w:r>
      <w:r w:rsidR="00F2380E" w:rsidRPr="00610451">
        <w:rPr>
          <w:rFonts w:ascii="Garamond" w:hAnsi="Garamond"/>
          <w:sz w:val="22"/>
          <w:szCs w:val="22"/>
        </w:rPr>
        <w:t xml:space="preserve">a </w:t>
      </w:r>
      <w:r w:rsidR="00043299" w:rsidRPr="00610451">
        <w:rPr>
          <w:rFonts w:ascii="Garamond" w:hAnsi="Garamond"/>
          <w:sz w:val="22"/>
          <w:szCs w:val="22"/>
        </w:rPr>
        <w:t xml:space="preserve">presente;  </w:t>
      </w:r>
    </w:p>
    <w:p w14:paraId="1C5DB61F" w14:textId="2AF36D39" w:rsidR="00EA2ADA" w:rsidRPr="00496E27" w:rsidRDefault="00EA2ADA" w:rsidP="00496E27">
      <w:pPr>
        <w:spacing w:line="360" w:lineRule="auto"/>
        <w:ind w:left="284"/>
        <w:jc w:val="center"/>
        <w:rPr>
          <w:rFonts w:ascii="Garamond" w:hAnsi="Garamond"/>
          <w:b/>
          <w:bCs/>
          <w:caps/>
          <w:sz w:val="20"/>
          <w:szCs w:val="20"/>
        </w:rPr>
      </w:pPr>
      <w:r w:rsidRPr="00496E27">
        <w:rPr>
          <w:rFonts w:ascii="Garamond" w:hAnsi="Garamond"/>
          <w:b/>
          <w:bCs/>
          <w:caps/>
          <w:sz w:val="20"/>
          <w:szCs w:val="20"/>
        </w:rPr>
        <w:lastRenderedPageBreak/>
        <w:t>dichiara inoltre che</w:t>
      </w:r>
      <w:r w:rsidR="00385481" w:rsidRPr="00496E27">
        <w:rPr>
          <w:rFonts w:ascii="Garamond" w:hAnsi="Garamond"/>
          <w:b/>
          <w:bCs/>
          <w:caps/>
          <w:sz w:val="20"/>
          <w:szCs w:val="20"/>
        </w:rPr>
        <w:t>:</w:t>
      </w:r>
    </w:p>
    <w:p w14:paraId="457B8E40" w14:textId="51943BF1" w:rsidR="00BE5989" w:rsidRPr="00610451" w:rsidRDefault="00DD5C79" w:rsidP="00610451">
      <w:pPr>
        <w:pStyle w:val="Corpodeltesto21"/>
        <w:numPr>
          <w:ilvl w:val="0"/>
          <w:numId w:val="34"/>
        </w:numPr>
        <w:spacing w:line="360" w:lineRule="auto"/>
        <w:ind w:left="641" w:hanging="357"/>
        <w:rPr>
          <w:rFonts w:ascii="Garamond" w:hAnsi="Garamond"/>
          <w:sz w:val="22"/>
          <w:szCs w:val="22"/>
        </w:rPr>
      </w:pPr>
      <w:r w:rsidRPr="00610451">
        <w:rPr>
          <w:rFonts w:ascii="Garamond" w:hAnsi="Garamond"/>
          <w:sz w:val="22"/>
          <w:szCs w:val="22"/>
        </w:rPr>
        <w:t>l’</w:t>
      </w:r>
      <w:r w:rsidR="007F476C" w:rsidRPr="00610451">
        <w:rPr>
          <w:rFonts w:ascii="Garamond" w:hAnsi="Garamond"/>
          <w:sz w:val="22"/>
          <w:szCs w:val="22"/>
        </w:rPr>
        <w:t>O</w:t>
      </w:r>
      <w:r w:rsidRPr="00610451">
        <w:rPr>
          <w:rFonts w:ascii="Garamond" w:hAnsi="Garamond"/>
          <w:sz w:val="22"/>
          <w:szCs w:val="22"/>
        </w:rPr>
        <w:t xml:space="preserve">peratore </w:t>
      </w:r>
      <w:r w:rsidR="00CC199F" w:rsidRPr="00610451">
        <w:rPr>
          <w:rFonts w:ascii="Garamond" w:hAnsi="Garamond"/>
          <w:sz w:val="22"/>
          <w:szCs w:val="22"/>
        </w:rPr>
        <w:t>E</w:t>
      </w:r>
      <w:r w:rsidRPr="00610451">
        <w:rPr>
          <w:rFonts w:ascii="Garamond" w:hAnsi="Garamond"/>
          <w:sz w:val="22"/>
          <w:szCs w:val="22"/>
        </w:rPr>
        <w:t xml:space="preserve">conomico </w:t>
      </w:r>
      <w:r w:rsidR="009258C8" w:rsidRPr="00610451">
        <w:rPr>
          <w:rFonts w:ascii="Garamond" w:hAnsi="Garamond"/>
          <w:sz w:val="22"/>
          <w:szCs w:val="22"/>
        </w:rPr>
        <w:t xml:space="preserve">non si </w:t>
      </w:r>
      <w:r w:rsidR="00D750E7" w:rsidRPr="00610451">
        <w:rPr>
          <w:rFonts w:ascii="Garamond" w:hAnsi="Garamond"/>
          <w:sz w:val="22"/>
          <w:szCs w:val="22"/>
        </w:rPr>
        <w:t xml:space="preserve">è </w:t>
      </w:r>
      <w:r w:rsidR="009258C8" w:rsidRPr="00610451">
        <w:rPr>
          <w:rFonts w:ascii="Garamond" w:hAnsi="Garamond"/>
          <w:sz w:val="22"/>
          <w:szCs w:val="22"/>
        </w:rPr>
        <w:t>reso colpevole</w:t>
      </w:r>
      <w:r w:rsidR="00BE5989" w:rsidRPr="00610451">
        <w:rPr>
          <w:rFonts w:ascii="Garamond" w:hAnsi="Garamond"/>
          <w:sz w:val="22"/>
          <w:szCs w:val="22"/>
        </w:rPr>
        <w:t xml:space="preserve"> di:</w:t>
      </w:r>
    </w:p>
    <w:p w14:paraId="7CDB05E1" w14:textId="3ECC760D" w:rsidR="00F03D17" w:rsidRPr="009152C5" w:rsidRDefault="00F03D17" w:rsidP="00610451">
      <w:pPr>
        <w:pStyle w:val="Paragrafoelenco"/>
        <w:numPr>
          <w:ilvl w:val="0"/>
          <w:numId w:val="36"/>
        </w:numPr>
        <w:spacing w:line="360" w:lineRule="auto"/>
        <w:ind w:left="1560"/>
        <w:jc w:val="both"/>
        <w:rPr>
          <w:rFonts w:ascii="Garamond" w:hAnsi="Garamond"/>
          <w:sz w:val="20"/>
          <w:szCs w:val="20"/>
        </w:rPr>
      </w:pPr>
      <w:r w:rsidRPr="009152C5">
        <w:rPr>
          <w:rFonts w:ascii="Garamond" w:hAnsi="Garamond"/>
          <w:sz w:val="20"/>
          <w:szCs w:val="20"/>
        </w:rPr>
        <w:t xml:space="preserve">gravi </w:t>
      </w:r>
      <w:r w:rsidR="6E6C0F17" w:rsidRPr="52F98E69">
        <w:rPr>
          <w:rFonts w:ascii="Garamond" w:hAnsi="Garamond"/>
          <w:sz w:val="20"/>
          <w:szCs w:val="20"/>
        </w:rPr>
        <w:t>infrazioni,</w:t>
      </w:r>
      <w:r w:rsidRPr="009152C5">
        <w:rPr>
          <w:rFonts w:ascii="Garamond" w:hAnsi="Garamond"/>
          <w:sz w:val="20"/>
          <w:szCs w:val="20"/>
        </w:rPr>
        <w:t xml:space="preserve">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nell'allegato X alla </w:t>
      </w:r>
      <w:hyperlink r:id="rId37">
        <w:r w:rsidR="7D6BEDC8" w:rsidRPr="52F98E69">
          <w:rPr>
            <w:rFonts w:ascii="Garamond" w:hAnsi="Garamond"/>
            <w:sz w:val="20"/>
            <w:szCs w:val="20"/>
          </w:rPr>
          <w:t>direttiva 2014/24/UE del Parlamento europeo e del Consiglio del 26 febbraio 2014</w:t>
        </w:r>
      </w:hyperlink>
      <w:r w:rsidRPr="009152C5">
        <w:rPr>
          <w:rFonts w:ascii="Garamond" w:hAnsi="Garamond"/>
          <w:sz w:val="20"/>
          <w:szCs w:val="20"/>
        </w:rPr>
        <w:t>;</w:t>
      </w:r>
    </w:p>
    <w:p w14:paraId="67F80225" w14:textId="2D2AFC3B" w:rsidR="7CC40D65" w:rsidRDefault="007D44DC" w:rsidP="00610451">
      <w:pPr>
        <w:pStyle w:val="Paragrafoelenco"/>
        <w:numPr>
          <w:ilvl w:val="0"/>
          <w:numId w:val="36"/>
        </w:numPr>
        <w:spacing w:line="360" w:lineRule="auto"/>
        <w:ind w:left="1560"/>
        <w:jc w:val="both"/>
        <w:rPr>
          <w:rFonts w:ascii="Garamond" w:hAnsi="Garamond"/>
          <w:sz w:val="20"/>
          <w:szCs w:val="20"/>
        </w:rPr>
      </w:pPr>
      <w:r w:rsidRPr="52F98E69">
        <w:rPr>
          <w:rFonts w:ascii="Garamond" w:hAnsi="Garamond"/>
          <w:sz w:val="20"/>
          <w:szCs w:val="20"/>
        </w:rPr>
        <w:t>i</w:t>
      </w:r>
      <w:r w:rsidR="7CC40D65" w:rsidRPr="52F98E69">
        <w:rPr>
          <w:rFonts w:ascii="Garamond" w:hAnsi="Garamond"/>
          <w:sz w:val="20"/>
          <w:szCs w:val="20"/>
        </w:rPr>
        <w:t xml:space="preserve">nsussistenza di una distorsione della concorrenza derivante dal precedente coinvolgimento dell’operatore economico nella preparazione della procedura di gara che non </w:t>
      </w:r>
      <w:r w:rsidR="3BAE2CF1" w:rsidRPr="52F98E69">
        <w:rPr>
          <w:rFonts w:ascii="Garamond" w:hAnsi="Garamond"/>
          <w:sz w:val="20"/>
          <w:szCs w:val="20"/>
        </w:rPr>
        <w:t>possa essere risolta con misure meno intrusive;</w:t>
      </w:r>
    </w:p>
    <w:p w14:paraId="2864E969" w14:textId="71B0BA37" w:rsidR="3BAE2CF1" w:rsidRDefault="004345EA" w:rsidP="00610451">
      <w:pPr>
        <w:pStyle w:val="Paragrafoelenco"/>
        <w:numPr>
          <w:ilvl w:val="0"/>
          <w:numId w:val="36"/>
        </w:numPr>
        <w:spacing w:line="360" w:lineRule="auto"/>
        <w:ind w:left="1560"/>
        <w:jc w:val="both"/>
        <w:rPr>
          <w:rFonts w:ascii="Garamond" w:hAnsi="Garamond"/>
          <w:sz w:val="20"/>
          <w:szCs w:val="20"/>
        </w:rPr>
      </w:pPr>
      <w:r w:rsidRPr="52F98E69">
        <w:rPr>
          <w:rFonts w:ascii="Garamond" w:hAnsi="Garamond"/>
          <w:sz w:val="20"/>
          <w:szCs w:val="20"/>
        </w:rPr>
        <w:t>n</w:t>
      </w:r>
      <w:r w:rsidR="3BAE2CF1" w:rsidRPr="52F98E69">
        <w:rPr>
          <w:rFonts w:ascii="Garamond" w:hAnsi="Garamond"/>
          <w:sz w:val="20"/>
          <w:szCs w:val="20"/>
        </w:rPr>
        <w:t>on sussistono rilevanti indizi tali da far ritenere che le offerte degli operatori economici siano imputabili ad un unico centro decisionale a cagione di accordi intercorsi con altri operatori economici partecipa</w:t>
      </w:r>
      <w:r w:rsidR="54350681" w:rsidRPr="52F98E69">
        <w:rPr>
          <w:rFonts w:ascii="Garamond" w:hAnsi="Garamond"/>
          <w:sz w:val="20"/>
          <w:szCs w:val="20"/>
        </w:rPr>
        <w:t>nti alla stessa gar</w:t>
      </w:r>
      <w:r w:rsidR="24806961" w:rsidRPr="52F98E69">
        <w:rPr>
          <w:rFonts w:ascii="Garamond" w:hAnsi="Garamond"/>
          <w:sz w:val="20"/>
          <w:szCs w:val="20"/>
        </w:rPr>
        <w:t>a</w:t>
      </w:r>
      <w:r w:rsidR="2B841CDF" w:rsidRPr="52F98E69">
        <w:rPr>
          <w:rFonts w:ascii="Garamond" w:hAnsi="Garamond"/>
          <w:sz w:val="20"/>
          <w:szCs w:val="20"/>
        </w:rPr>
        <w:t>;</w:t>
      </w:r>
    </w:p>
    <w:p w14:paraId="54CBF076" w14:textId="77777777" w:rsidR="00596F65" w:rsidRPr="00596F65" w:rsidRDefault="00596F65" w:rsidP="00596F65">
      <w:pPr>
        <w:pStyle w:val="Paragrafoelenco"/>
        <w:spacing w:line="360" w:lineRule="auto"/>
        <w:ind w:left="1080"/>
        <w:jc w:val="both"/>
        <w:rPr>
          <w:rFonts w:ascii="Garamond" w:hAnsi="Garamond"/>
          <w:sz w:val="20"/>
          <w:szCs w:val="20"/>
        </w:rPr>
      </w:pPr>
    </w:p>
    <w:p w14:paraId="77C3DADC" w14:textId="05E2D5EF" w:rsidR="00DD434B" w:rsidRPr="00610451" w:rsidRDefault="004345EA" w:rsidP="00610451">
      <w:pPr>
        <w:pStyle w:val="Corpodeltesto21"/>
        <w:numPr>
          <w:ilvl w:val="0"/>
          <w:numId w:val="34"/>
        </w:numPr>
        <w:spacing w:line="360" w:lineRule="auto"/>
        <w:ind w:left="641" w:hanging="357"/>
        <w:rPr>
          <w:rFonts w:ascii="Garamond" w:hAnsi="Garamond"/>
          <w:sz w:val="22"/>
          <w:szCs w:val="22"/>
        </w:rPr>
      </w:pPr>
      <w:r w:rsidRPr="004345EA">
        <w:rPr>
          <w:rFonts w:ascii="Garamond" w:hAnsi="Garamond"/>
          <w:sz w:val="22"/>
          <w:szCs w:val="22"/>
        </w:rPr>
        <w:t>l</w:t>
      </w:r>
      <w:r w:rsidR="00DD434B" w:rsidRPr="00610451">
        <w:rPr>
          <w:rFonts w:ascii="Garamond" w:hAnsi="Garamond"/>
          <w:sz w:val="22"/>
          <w:szCs w:val="22"/>
        </w:rPr>
        <w:t>’</w:t>
      </w:r>
      <w:r w:rsidR="007F476C" w:rsidRPr="00610451">
        <w:rPr>
          <w:rFonts w:ascii="Garamond" w:hAnsi="Garamond"/>
          <w:sz w:val="22"/>
          <w:szCs w:val="22"/>
        </w:rPr>
        <w:t>O</w:t>
      </w:r>
      <w:r w:rsidR="00DD434B" w:rsidRPr="00610451">
        <w:rPr>
          <w:rFonts w:ascii="Garamond" w:hAnsi="Garamond"/>
          <w:sz w:val="22"/>
          <w:szCs w:val="22"/>
        </w:rPr>
        <w:t xml:space="preserve">peratore </w:t>
      </w:r>
      <w:r w:rsidR="00CC199F" w:rsidRPr="00610451">
        <w:rPr>
          <w:rFonts w:ascii="Garamond" w:hAnsi="Garamond"/>
          <w:sz w:val="22"/>
          <w:szCs w:val="22"/>
        </w:rPr>
        <w:t>E</w:t>
      </w:r>
      <w:r w:rsidR="00DD434B" w:rsidRPr="00610451">
        <w:rPr>
          <w:rFonts w:ascii="Garamond" w:hAnsi="Garamond"/>
          <w:sz w:val="22"/>
          <w:szCs w:val="22"/>
        </w:rPr>
        <w:t xml:space="preserve">conomico non si </w:t>
      </w:r>
      <w:r w:rsidR="00D750E7" w:rsidRPr="00610451">
        <w:rPr>
          <w:rFonts w:ascii="Garamond" w:hAnsi="Garamond"/>
          <w:sz w:val="22"/>
          <w:szCs w:val="22"/>
        </w:rPr>
        <w:t xml:space="preserve">è </w:t>
      </w:r>
      <w:r w:rsidR="00DD434B" w:rsidRPr="00610451">
        <w:rPr>
          <w:rFonts w:ascii="Garamond" w:hAnsi="Garamond"/>
          <w:sz w:val="22"/>
          <w:szCs w:val="22"/>
        </w:rPr>
        <w:t>reso colpevole di gravi illeciti professionali tali da rendere dubbia la sua integrità o affidabilità, quali:</w:t>
      </w:r>
    </w:p>
    <w:p w14:paraId="2AE09390" w14:textId="2D25922F" w:rsidR="00931BC7" w:rsidRDefault="003F7378" w:rsidP="00610451">
      <w:pPr>
        <w:pStyle w:val="Paragrafoelenco"/>
        <w:numPr>
          <w:ilvl w:val="0"/>
          <w:numId w:val="40"/>
        </w:numPr>
        <w:spacing w:line="360" w:lineRule="auto"/>
        <w:ind w:left="15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sanzione esecutiva </w:t>
      </w:r>
      <w:r w:rsidR="00931BC7" w:rsidRPr="00F37090">
        <w:rPr>
          <w:rFonts w:ascii="Garamond" w:hAnsi="Garamond"/>
          <w:sz w:val="20"/>
          <w:szCs w:val="20"/>
        </w:rPr>
        <w:t>irrogat</w:t>
      </w:r>
      <w:r w:rsidR="002207C2">
        <w:rPr>
          <w:rFonts w:ascii="Garamond" w:hAnsi="Garamond"/>
          <w:sz w:val="20"/>
          <w:szCs w:val="20"/>
        </w:rPr>
        <w:t>a</w:t>
      </w:r>
      <w:r w:rsidR="00931BC7" w:rsidRPr="00F37090">
        <w:rPr>
          <w:rFonts w:ascii="Garamond" w:hAnsi="Garamond"/>
          <w:sz w:val="20"/>
          <w:szCs w:val="20"/>
        </w:rPr>
        <w:t xml:space="preserve"> dall'Autorità garante della concorrenza e del mercato o da altra autorità di settore, rilevante in relazione </w:t>
      </w:r>
      <w:r w:rsidR="00931BC7" w:rsidRPr="52F98E69">
        <w:rPr>
          <w:rFonts w:ascii="Garamond" w:hAnsi="Garamond"/>
          <w:sz w:val="20"/>
          <w:szCs w:val="20"/>
        </w:rPr>
        <w:t>all</w:t>
      </w:r>
      <w:r w:rsidR="52F2EB3B" w:rsidRPr="52F98E69">
        <w:rPr>
          <w:rFonts w:ascii="Garamond" w:hAnsi="Garamond"/>
          <w:sz w:val="20"/>
          <w:szCs w:val="20"/>
        </w:rPr>
        <w:t>’oggetto specifico della procedura di gara;</w:t>
      </w:r>
      <w:r w:rsidR="00C43F9A">
        <w:rPr>
          <w:rFonts w:ascii="Garamond" w:hAnsi="Garamond"/>
          <w:sz w:val="20"/>
          <w:szCs w:val="20"/>
        </w:rPr>
        <w:t xml:space="preserve"> di </w:t>
      </w:r>
      <w:r w:rsidR="006D2C3B">
        <w:rPr>
          <w:rFonts w:ascii="Garamond" w:hAnsi="Garamond"/>
          <w:sz w:val="20"/>
          <w:szCs w:val="20"/>
        </w:rPr>
        <w:t>riferimento</w:t>
      </w:r>
      <w:r w:rsidR="69031023" w:rsidRPr="52F98E69">
        <w:rPr>
          <w:rFonts w:ascii="Garamond" w:hAnsi="Garamond"/>
          <w:sz w:val="20"/>
          <w:szCs w:val="20"/>
        </w:rPr>
        <w:t>;</w:t>
      </w:r>
    </w:p>
    <w:p w14:paraId="32789903" w14:textId="1565ECBE" w:rsidR="7FE0D66B" w:rsidRDefault="7FE0D66B" w:rsidP="00610451">
      <w:pPr>
        <w:pStyle w:val="Paragrafoelenco"/>
        <w:numPr>
          <w:ilvl w:val="0"/>
          <w:numId w:val="40"/>
        </w:numPr>
        <w:spacing w:line="360" w:lineRule="auto"/>
        <w:ind w:left="1560"/>
        <w:jc w:val="both"/>
        <w:rPr>
          <w:rFonts w:ascii="Garamond" w:hAnsi="Garamond"/>
          <w:sz w:val="20"/>
          <w:szCs w:val="20"/>
        </w:rPr>
      </w:pPr>
      <w:r w:rsidRPr="52F98E69">
        <w:rPr>
          <w:rFonts w:ascii="Garamond" w:hAnsi="Garamond"/>
          <w:sz w:val="20"/>
          <w:szCs w:val="20"/>
        </w:rPr>
        <w:t xml:space="preserve">condotta dell’operatore economico che abbia tentato di influenzare indebitamente il processo decisionale della stazione appaltante o di ottenere informazioni riservate a </w:t>
      </w:r>
      <w:r w:rsidR="023B644F" w:rsidRPr="52F98E69">
        <w:rPr>
          <w:rFonts w:ascii="Garamond" w:hAnsi="Garamond"/>
          <w:sz w:val="20"/>
          <w:szCs w:val="20"/>
        </w:rPr>
        <w:t>proprio vantaggio oppure che abbia fornito, anche per negligenza, informazioni false o fuorvianti suscettibili di influenzare le decisioni sull’</w:t>
      </w:r>
      <w:r w:rsidR="5B637177" w:rsidRPr="52F98E69">
        <w:rPr>
          <w:rFonts w:ascii="Garamond" w:hAnsi="Garamond"/>
          <w:sz w:val="20"/>
          <w:szCs w:val="20"/>
        </w:rPr>
        <w:t>esclusione</w:t>
      </w:r>
      <w:r w:rsidR="023B644F" w:rsidRPr="52F98E69">
        <w:rPr>
          <w:rFonts w:ascii="Garamond" w:hAnsi="Garamond"/>
          <w:sz w:val="20"/>
          <w:szCs w:val="20"/>
        </w:rPr>
        <w:t>, la selezione o l’aggiudicazione;</w:t>
      </w:r>
    </w:p>
    <w:p w14:paraId="33B52E04" w14:textId="670AA04A" w:rsidR="00931BC7" w:rsidRPr="00F37090" w:rsidRDefault="00931BC7" w:rsidP="00610451">
      <w:pPr>
        <w:pStyle w:val="Paragrafoelenco"/>
        <w:numPr>
          <w:ilvl w:val="0"/>
          <w:numId w:val="40"/>
        </w:numPr>
        <w:spacing w:line="360" w:lineRule="auto"/>
        <w:ind w:left="1560"/>
        <w:jc w:val="both"/>
        <w:rPr>
          <w:rFonts w:ascii="Garamond" w:hAnsi="Garamond"/>
          <w:sz w:val="20"/>
          <w:szCs w:val="20"/>
        </w:rPr>
      </w:pPr>
      <w:r w:rsidRPr="00F37090">
        <w:rPr>
          <w:rFonts w:ascii="Garamond" w:hAnsi="Garamond"/>
          <w:sz w:val="20"/>
          <w:szCs w:val="20"/>
        </w:rPr>
        <w:t>condotta dell'</w:t>
      </w:r>
      <w:r w:rsidR="007F476C">
        <w:rPr>
          <w:rFonts w:ascii="Garamond" w:hAnsi="Garamond"/>
          <w:sz w:val="20"/>
          <w:szCs w:val="20"/>
        </w:rPr>
        <w:t>O</w:t>
      </w:r>
      <w:r w:rsidRPr="00F37090">
        <w:rPr>
          <w:rFonts w:ascii="Garamond" w:hAnsi="Garamond"/>
          <w:sz w:val="20"/>
          <w:szCs w:val="20"/>
        </w:rPr>
        <w:t xml:space="preserve">peratore </w:t>
      </w:r>
      <w:r w:rsidR="00CC199F">
        <w:rPr>
          <w:rFonts w:ascii="Garamond" w:hAnsi="Garamond"/>
          <w:sz w:val="20"/>
          <w:szCs w:val="20"/>
        </w:rPr>
        <w:t>E</w:t>
      </w:r>
      <w:r w:rsidRPr="00F37090">
        <w:rPr>
          <w:rFonts w:ascii="Garamond" w:hAnsi="Garamond"/>
          <w:sz w:val="20"/>
          <w:szCs w:val="20"/>
        </w:rPr>
        <w:t>conomico che abbia dimostrato significative o persistenti carenze nell'esecuzione di un precedente contratto di appalto o di concessione che ne hanno causato la risoluzione per inadempimento oppure la condanna al risarcimento del danno o altre sanzioni comparabili, derivanti da inadempienze particolarmente gravi o la cui ripetizione sia indice di una persistente carenza professionale;</w:t>
      </w:r>
    </w:p>
    <w:p w14:paraId="48B3313C" w14:textId="2516DFA6" w:rsidR="00931BC7" w:rsidRPr="00F37090" w:rsidRDefault="00931BC7" w:rsidP="00610451">
      <w:pPr>
        <w:pStyle w:val="Paragrafoelenco"/>
        <w:numPr>
          <w:ilvl w:val="0"/>
          <w:numId w:val="40"/>
        </w:numPr>
        <w:spacing w:line="360" w:lineRule="auto"/>
        <w:ind w:left="1560"/>
        <w:jc w:val="both"/>
        <w:rPr>
          <w:rFonts w:ascii="Garamond" w:hAnsi="Garamond"/>
          <w:sz w:val="20"/>
          <w:szCs w:val="20"/>
        </w:rPr>
      </w:pPr>
      <w:r w:rsidRPr="00F37090">
        <w:rPr>
          <w:rFonts w:ascii="Garamond" w:hAnsi="Garamond"/>
          <w:sz w:val="20"/>
          <w:szCs w:val="20"/>
        </w:rPr>
        <w:t>condotta dell'</w:t>
      </w:r>
      <w:r w:rsidR="007F476C">
        <w:rPr>
          <w:rFonts w:ascii="Garamond" w:hAnsi="Garamond"/>
          <w:sz w:val="20"/>
          <w:szCs w:val="20"/>
        </w:rPr>
        <w:t>O</w:t>
      </w:r>
      <w:r w:rsidRPr="00F37090">
        <w:rPr>
          <w:rFonts w:ascii="Garamond" w:hAnsi="Garamond"/>
          <w:sz w:val="20"/>
          <w:szCs w:val="20"/>
        </w:rPr>
        <w:t xml:space="preserve">peratore </w:t>
      </w:r>
      <w:r w:rsidR="00CC199F">
        <w:rPr>
          <w:rFonts w:ascii="Garamond" w:hAnsi="Garamond"/>
          <w:sz w:val="20"/>
          <w:szCs w:val="20"/>
        </w:rPr>
        <w:t>E</w:t>
      </w:r>
      <w:r w:rsidRPr="00F37090">
        <w:rPr>
          <w:rFonts w:ascii="Garamond" w:hAnsi="Garamond"/>
          <w:sz w:val="20"/>
          <w:szCs w:val="20"/>
        </w:rPr>
        <w:t>conomico che abbia commesso grave inadempimento nei confronti di uno o più</w:t>
      </w:r>
      <w:r w:rsidR="007F227F">
        <w:rPr>
          <w:rFonts w:ascii="Garamond" w:hAnsi="Garamond"/>
          <w:sz w:val="20"/>
          <w:szCs w:val="20"/>
        </w:rPr>
        <w:t xml:space="preserve"> </w:t>
      </w:r>
      <w:r w:rsidRPr="00F37090">
        <w:rPr>
          <w:rFonts w:ascii="Garamond" w:hAnsi="Garamond"/>
          <w:sz w:val="20"/>
          <w:szCs w:val="20"/>
        </w:rPr>
        <w:t>subappaltatori</w:t>
      </w:r>
      <w:r w:rsidRPr="00610451">
        <w:rPr>
          <w:rFonts w:ascii="Garamond" w:hAnsi="Garamond"/>
          <w:sz w:val="20"/>
          <w:szCs w:val="20"/>
        </w:rPr>
        <w:t>;</w:t>
      </w:r>
    </w:p>
    <w:p w14:paraId="1D74A636" w14:textId="72C49414" w:rsidR="00931BC7" w:rsidRPr="00F37090" w:rsidRDefault="00931BC7" w:rsidP="00610451">
      <w:pPr>
        <w:pStyle w:val="Paragrafoelenco"/>
        <w:numPr>
          <w:ilvl w:val="0"/>
          <w:numId w:val="40"/>
        </w:numPr>
        <w:spacing w:line="360" w:lineRule="auto"/>
        <w:ind w:left="1560"/>
        <w:jc w:val="both"/>
        <w:rPr>
          <w:rFonts w:ascii="Garamond" w:hAnsi="Garamond"/>
          <w:sz w:val="20"/>
          <w:szCs w:val="20"/>
        </w:rPr>
      </w:pPr>
      <w:r w:rsidRPr="00F37090">
        <w:rPr>
          <w:rFonts w:ascii="Garamond" w:hAnsi="Garamond"/>
          <w:sz w:val="20"/>
          <w:szCs w:val="20"/>
        </w:rPr>
        <w:t>condotta dell'</w:t>
      </w:r>
      <w:r w:rsidR="007F476C">
        <w:rPr>
          <w:rFonts w:ascii="Garamond" w:hAnsi="Garamond"/>
          <w:sz w:val="20"/>
          <w:szCs w:val="20"/>
        </w:rPr>
        <w:t>O</w:t>
      </w:r>
      <w:r w:rsidRPr="00F37090">
        <w:rPr>
          <w:rFonts w:ascii="Garamond" w:hAnsi="Garamond"/>
          <w:sz w:val="20"/>
          <w:szCs w:val="20"/>
        </w:rPr>
        <w:t xml:space="preserve">peratore </w:t>
      </w:r>
      <w:r w:rsidR="00CC199F">
        <w:rPr>
          <w:rFonts w:ascii="Garamond" w:hAnsi="Garamond"/>
          <w:sz w:val="20"/>
          <w:szCs w:val="20"/>
        </w:rPr>
        <w:t>E</w:t>
      </w:r>
      <w:r w:rsidRPr="00F37090">
        <w:rPr>
          <w:rFonts w:ascii="Garamond" w:hAnsi="Garamond"/>
          <w:sz w:val="20"/>
          <w:szCs w:val="20"/>
        </w:rPr>
        <w:t>conomico che abbia violato il divieto di intestazione fiduciaria di cui all'</w:t>
      </w:r>
      <w:hyperlink r:id="rId38" w:tgtFrame="_blank" w:history="1">
        <w:r w:rsidRPr="00F37090">
          <w:rPr>
            <w:rFonts w:ascii="Garamond" w:hAnsi="Garamond"/>
            <w:sz w:val="20"/>
            <w:szCs w:val="20"/>
          </w:rPr>
          <w:t xml:space="preserve">articolo 17 della </w:t>
        </w:r>
        <w:r w:rsidR="002128C4">
          <w:rPr>
            <w:rFonts w:ascii="Garamond" w:hAnsi="Garamond"/>
            <w:sz w:val="20"/>
            <w:szCs w:val="20"/>
          </w:rPr>
          <w:t>L</w:t>
        </w:r>
        <w:r w:rsidRPr="00F37090">
          <w:rPr>
            <w:rFonts w:ascii="Garamond" w:hAnsi="Garamond"/>
            <w:sz w:val="20"/>
            <w:szCs w:val="20"/>
          </w:rPr>
          <w:t>egge 19 marzo 1990, n. 55</w:t>
        </w:r>
      </w:hyperlink>
      <w:r w:rsidRPr="00F37090">
        <w:rPr>
          <w:rFonts w:ascii="Garamond" w:hAnsi="Garamond"/>
          <w:sz w:val="20"/>
          <w:szCs w:val="20"/>
        </w:rPr>
        <w:t>, laddove la violazione non sia stata rimossa;</w:t>
      </w:r>
    </w:p>
    <w:p w14:paraId="1F19302C" w14:textId="770EBF3D" w:rsidR="00931BC7" w:rsidRPr="00F37090" w:rsidRDefault="00931BC7" w:rsidP="00610451">
      <w:pPr>
        <w:pStyle w:val="Paragrafoelenco"/>
        <w:numPr>
          <w:ilvl w:val="0"/>
          <w:numId w:val="40"/>
        </w:numPr>
        <w:spacing w:line="360" w:lineRule="auto"/>
        <w:ind w:left="1560"/>
        <w:jc w:val="both"/>
        <w:rPr>
          <w:rFonts w:ascii="Garamond" w:hAnsi="Garamond"/>
          <w:sz w:val="20"/>
          <w:szCs w:val="20"/>
        </w:rPr>
      </w:pPr>
      <w:r w:rsidRPr="52F98E69">
        <w:rPr>
          <w:rFonts w:ascii="Garamond" w:hAnsi="Garamond"/>
          <w:sz w:val="20"/>
          <w:szCs w:val="20"/>
        </w:rPr>
        <w:t xml:space="preserve">omessa denuncia all'autorità giudiziaria da </w:t>
      </w:r>
      <w:r w:rsidRPr="00032092">
        <w:rPr>
          <w:rFonts w:ascii="Garamond" w:hAnsi="Garamond"/>
          <w:sz w:val="20"/>
          <w:szCs w:val="20"/>
        </w:rPr>
        <w:t>parte dell'</w:t>
      </w:r>
      <w:r w:rsidR="7B98A694" w:rsidRPr="00032092">
        <w:rPr>
          <w:rFonts w:ascii="Garamond" w:hAnsi="Garamond"/>
          <w:sz w:val="20"/>
          <w:szCs w:val="20"/>
        </w:rPr>
        <w:t>O</w:t>
      </w:r>
      <w:r w:rsidRPr="00032092">
        <w:rPr>
          <w:rFonts w:ascii="Garamond" w:hAnsi="Garamond"/>
          <w:sz w:val="20"/>
          <w:szCs w:val="20"/>
        </w:rPr>
        <w:t xml:space="preserve">peratore </w:t>
      </w:r>
      <w:r w:rsidR="37DD1165" w:rsidRPr="00032092">
        <w:rPr>
          <w:rFonts w:ascii="Garamond" w:hAnsi="Garamond"/>
          <w:sz w:val="20"/>
          <w:szCs w:val="20"/>
        </w:rPr>
        <w:t>E</w:t>
      </w:r>
      <w:r w:rsidRPr="00032092">
        <w:rPr>
          <w:rFonts w:ascii="Garamond" w:hAnsi="Garamond"/>
          <w:sz w:val="20"/>
          <w:szCs w:val="20"/>
        </w:rPr>
        <w:t>conomico persona offesa dei</w:t>
      </w:r>
      <w:r w:rsidRPr="52F98E69">
        <w:rPr>
          <w:rFonts w:ascii="Garamond" w:hAnsi="Garamond"/>
          <w:sz w:val="20"/>
          <w:szCs w:val="20"/>
        </w:rPr>
        <w:t xml:space="preserve"> reati previsti e puniti dagli </w:t>
      </w:r>
      <w:hyperlink r:id="rId39">
        <w:r w:rsidRPr="52F98E69">
          <w:rPr>
            <w:rFonts w:ascii="Garamond" w:hAnsi="Garamond"/>
            <w:sz w:val="20"/>
            <w:szCs w:val="20"/>
          </w:rPr>
          <w:t>articoli 317</w:t>
        </w:r>
      </w:hyperlink>
      <w:r w:rsidRPr="52F98E69">
        <w:rPr>
          <w:rFonts w:ascii="Garamond" w:hAnsi="Garamond"/>
          <w:sz w:val="20"/>
          <w:szCs w:val="20"/>
        </w:rPr>
        <w:t> e </w:t>
      </w:r>
      <w:hyperlink r:id="rId40">
        <w:r w:rsidRPr="52F98E69">
          <w:rPr>
            <w:rFonts w:ascii="Garamond" w:hAnsi="Garamond"/>
            <w:sz w:val="20"/>
            <w:szCs w:val="20"/>
          </w:rPr>
          <w:t xml:space="preserve">629 del </w:t>
        </w:r>
        <w:r w:rsidR="6E7238CD" w:rsidRPr="52F98E69">
          <w:rPr>
            <w:rFonts w:ascii="Garamond" w:hAnsi="Garamond"/>
            <w:sz w:val="20"/>
            <w:szCs w:val="20"/>
          </w:rPr>
          <w:t>C</w:t>
        </w:r>
        <w:r w:rsidRPr="52F98E69">
          <w:rPr>
            <w:rFonts w:ascii="Garamond" w:hAnsi="Garamond"/>
            <w:sz w:val="20"/>
            <w:szCs w:val="20"/>
          </w:rPr>
          <w:t>odice penale</w:t>
        </w:r>
      </w:hyperlink>
      <w:r w:rsidRPr="52F98E69">
        <w:rPr>
          <w:rFonts w:ascii="Garamond" w:hAnsi="Garamond"/>
          <w:sz w:val="20"/>
          <w:szCs w:val="20"/>
        </w:rPr>
        <w:t> aggravati ai sensi dell'articolo 416-bis.1 del medesimo codice salvo che ricorrano i casi previsti dall'</w:t>
      </w:r>
      <w:hyperlink r:id="rId41">
        <w:r w:rsidRPr="52F98E69">
          <w:rPr>
            <w:rFonts w:ascii="Garamond" w:hAnsi="Garamond"/>
            <w:sz w:val="20"/>
            <w:szCs w:val="20"/>
          </w:rPr>
          <w:t xml:space="preserve">articolo 4, primo comma, della </w:t>
        </w:r>
        <w:r w:rsidR="6E7238CD" w:rsidRPr="52F98E69">
          <w:rPr>
            <w:rFonts w:ascii="Garamond" w:hAnsi="Garamond"/>
            <w:sz w:val="20"/>
            <w:szCs w:val="20"/>
          </w:rPr>
          <w:t>L</w:t>
        </w:r>
        <w:r w:rsidRPr="52F98E69">
          <w:rPr>
            <w:rFonts w:ascii="Garamond" w:hAnsi="Garamond"/>
            <w:sz w:val="20"/>
            <w:szCs w:val="20"/>
          </w:rPr>
          <w:t>egge 24 novembre 1981, n. 689</w:t>
        </w:r>
      </w:hyperlink>
      <w:r w:rsidRPr="52F98E69">
        <w:rPr>
          <w:rFonts w:ascii="Garamond" w:hAnsi="Garamond"/>
          <w:sz w:val="20"/>
          <w:szCs w:val="20"/>
        </w:rPr>
        <w:t>.</w:t>
      </w:r>
      <w:r w:rsidRPr="00F37090">
        <w:rPr>
          <w:rFonts w:ascii="Garamond" w:hAnsi="Garamond"/>
          <w:sz w:val="20"/>
          <w:szCs w:val="20"/>
        </w:rPr>
        <w:t xml:space="preserve"> Tale circostanza deve emergere dagli indizi a base della richiesta di rinvio a giudizio formulata nei confronti dell'imputato per i reati di cui al primo periodo nell'anno antecedente </w:t>
      </w:r>
      <w:r w:rsidRPr="52F98E69">
        <w:rPr>
          <w:rFonts w:ascii="Garamond" w:hAnsi="Garamond"/>
          <w:sz w:val="20"/>
          <w:szCs w:val="20"/>
        </w:rPr>
        <w:t>all</w:t>
      </w:r>
      <w:r w:rsidR="00BEDD86" w:rsidRPr="52F98E69">
        <w:rPr>
          <w:rFonts w:ascii="Garamond" w:hAnsi="Garamond"/>
          <w:sz w:val="20"/>
          <w:szCs w:val="20"/>
        </w:rPr>
        <w:t>a domanda di presentazione dell’offerta</w:t>
      </w:r>
      <w:r w:rsidRPr="00F37090">
        <w:rPr>
          <w:rFonts w:ascii="Garamond" w:hAnsi="Garamond"/>
          <w:sz w:val="20"/>
          <w:szCs w:val="20"/>
        </w:rPr>
        <w:t xml:space="preserve"> e deve essere comunicata, unitamente alle generalità del soggetto che ha omesso la </w:t>
      </w:r>
      <w:proofErr w:type="gramStart"/>
      <w:r w:rsidRPr="00F37090">
        <w:rPr>
          <w:rFonts w:ascii="Garamond" w:hAnsi="Garamond"/>
          <w:sz w:val="20"/>
          <w:szCs w:val="20"/>
        </w:rPr>
        <w:t>predetta</w:t>
      </w:r>
      <w:proofErr w:type="gramEnd"/>
      <w:r w:rsidRPr="00F37090">
        <w:rPr>
          <w:rFonts w:ascii="Garamond" w:hAnsi="Garamond"/>
          <w:sz w:val="20"/>
          <w:szCs w:val="20"/>
        </w:rPr>
        <w:t xml:space="preserve"> denuncia, dal procuratore della Repubblica procedente all'ANAC, la quale ne cura la pubblicazione</w:t>
      </w:r>
      <w:r w:rsidR="00502D22">
        <w:rPr>
          <w:rFonts w:ascii="Garamond" w:hAnsi="Garamond"/>
          <w:sz w:val="20"/>
          <w:szCs w:val="20"/>
        </w:rPr>
        <w:t>;</w:t>
      </w:r>
    </w:p>
    <w:p w14:paraId="0FE872A9" w14:textId="56C0C8E1" w:rsidR="00C84F3E" w:rsidRDefault="009427E1" w:rsidP="00610451">
      <w:pPr>
        <w:pStyle w:val="Paragrafoelenco"/>
        <w:numPr>
          <w:ilvl w:val="0"/>
          <w:numId w:val="40"/>
        </w:numPr>
        <w:spacing w:line="360" w:lineRule="auto"/>
        <w:ind w:left="1560"/>
        <w:jc w:val="both"/>
        <w:rPr>
          <w:rFonts w:ascii="Garamond" w:hAnsi="Garamond"/>
          <w:sz w:val="20"/>
          <w:szCs w:val="20"/>
        </w:rPr>
      </w:pPr>
      <w:r w:rsidRPr="008A700D">
        <w:rPr>
          <w:rFonts w:ascii="Garamond" w:hAnsi="Garamond"/>
          <w:sz w:val="20"/>
          <w:szCs w:val="20"/>
        </w:rPr>
        <w:t>contestata commissione</w:t>
      </w:r>
      <w:r>
        <w:rPr>
          <w:rFonts w:ascii="Garamond" w:hAnsi="Garamond"/>
          <w:sz w:val="20"/>
          <w:szCs w:val="20"/>
        </w:rPr>
        <w:t xml:space="preserve"> </w:t>
      </w:r>
      <w:bookmarkStart w:id="0" w:name="_Hlk171948576"/>
      <w:r>
        <w:rPr>
          <w:rFonts w:ascii="Garamond" w:hAnsi="Garamond"/>
          <w:sz w:val="20"/>
          <w:szCs w:val="20"/>
        </w:rPr>
        <w:t>da parte dell’</w:t>
      </w:r>
      <w:r w:rsidR="007F476C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peratore </w:t>
      </w:r>
      <w:r w:rsidR="00CC199F"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 xml:space="preserve">conomico, ovvero dei soggetti di cui al precedente n. </w:t>
      </w:r>
      <w:r w:rsidR="00893E55">
        <w:rPr>
          <w:rFonts w:ascii="Garamond" w:hAnsi="Garamond"/>
          <w:sz w:val="20"/>
          <w:szCs w:val="20"/>
        </w:rPr>
        <w:t>2</w:t>
      </w:r>
      <w:r>
        <w:rPr>
          <w:rFonts w:ascii="Garamond" w:hAnsi="Garamond"/>
          <w:sz w:val="20"/>
          <w:szCs w:val="20"/>
        </w:rPr>
        <w:t>)</w:t>
      </w:r>
      <w:bookmarkEnd w:id="0"/>
      <w:r w:rsidRPr="008A700D">
        <w:rPr>
          <w:rFonts w:ascii="Garamond" w:hAnsi="Garamond"/>
          <w:sz w:val="20"/>
          <w:szCs w:val="20"/>
        </w:rPr>
        <w:t xml:space="preserve"> di taluno dei reati consumati o tentati di cui al </w:t>
      </w:r>
      <w:r w:rsidR="000A55F2">
        <w:rPr>
          <w:rFonts w:ascii="Garamond" w:hAnsi="Garamond"/>
          <w:sz w:val="20"/>
          <w:szCs w:val="20"/>
        </w:rPr>
        <w:t>numero</w:t>
      </w:r>
      <w:r w:rsidR="007936A7">
        <w:rPr>
          <w:rFonts w:ascii="Garamond" w:hAnsi="Garamond"/>
          <w:sz w:val="20"/>
          <w:szCs w:val="20"/>
        </w:rPr>
        <w:t xml:space="preserve"> </w:t>
      </w:r>
      <w:r w:rsidR="00893E55">
        <w:rPr>
          <w:rFonts w:ascii="Garamond" w:hAnsi="Garamond"/>
          <w:sz w:val="20"/>
          <w:szCs w:val="20"/>
        </w:rPr>
        <w:t>2</w:t>
      </w:r>
      <w:r w:rsidRPr="008A700D">
        <w:rPr>
          <w:rFonts w:ascii="Garamond" w:hAnsi="Garamond"/>
          <w:sz w:val="20"/>
          <w:szCs w:val="20"/>
        </w:rPr>
        <w:t>, lett. a)</w:t>
      </w:r>
      <w:r>
        <w:rPr>
          <w:rFonts w:ascii="Garamond" w:hAnsi="Garamond"/>
          <w:sz w:val="20"/>
          <w:szCs w:val="20"/>
        </w:rPr>
        <w:t xml:space="preserve"> b) c) d) e) f) g)</w:t>
      </w:r>
      <w:r w:rsidR="000A55F2">
        <w:rPr>
          <w:rFonts w:ascii="Garamond" w:hAnsi="Garamond"/>
          <w:sz w:val="20"/>
          <w:szCs w:val="20"/>
        </w:rPr>
        <w:t xml:space="preserve"> h)</w:t>
      </w:r>
      <w:r w:rsidRPr="008A700D">
        <w:rPr>
          <w:rFonts w:ascii="Garamond" w:hAnsi="Garamond"/>
          <w:sz w:val="20"/>
          <w:szCs w:val="20"/>
        </w:rPr>
        <w:t>;</w:t>
      </w:r>
    </w:p>
    <w:p w14:paraId="01294CAE" w14:textId="41F698AD" w:rsidR="00A6775D" w:rsidRDefault="00627CE0" w:rsidP="00610451">
      <w:pPr>
        <w:pStyle w:val="Paragrafoelenco"/>
        <w:numPr>
          <w:ilvl w:val="0"/>
          <w:numId w:val="40"/>
        </w:numPr>
        <w:spacing w:line="360" w:lineRule="auto"/>
        <w:ind w:left="15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contestata o accertata commissione </w:t>
      </w:r>
      <w:r w:rsidR="005B178E">
        <w:rPr>
          <w:rFonts w:ascii="Garamond" w:hAnsi="Garamond"/>
          <w:sz w:val="20"/>
          <w:szCs w:val="20"/>
        </w:rPr>
        <w:t>da parte dell’</w:t>
      </w:r>
      <w:r w:rsidR="00F31753">
        <w:rPr>
          <w:rFonts w:ascii="Garamond" w:hAnsi="Garamond"/>
          <w:sz w:val="20"/>
          <w:szCs w:val="20"/>
        </w:rPr>
        <w:t>O</w:t>
      </w:r>
      <w:r w:rsidR="005B178E">
        <w:rPr>
          <w:rFonts w:ascii="Garamond" w:hAnsi="Garamond"/>
          <w:sz w:val="20"/>
          <w:szCs w:val="20"/>
        </w:rPr>
        <w:t xml:space="preserve">peratore </w:t>
      </w:r>
      <w:r w:rsidR="00CC199F">
        <w:rPr>
          <w:rFonts w:ascii="Garamond" w:hAnsi="Garamond"/>
          <w:sz w:val="20"/>
          <w:szCs w:val="20"/>
        </w:rPr>
        <w:t>E</w:t>
      </w:r>
      <w:r w:rsidR="005B178E">
        <w:rPr>
          <w:rFonts w:ascii="Garamond" w:hAnsi="Garamond"/>
          <w:sz w:val="20"/>
          <w:szCs w:val="20"/>
        </w:rPr>
        <w:t xml:space="preserve">conomico, ovvero dei soggetti di cui al precedente n. </w:t>
      </w:r>
      <w:r w:rsidR="00893E55">
        <w:rPr>
          <w:rFonts w:ascii="Garamond" w:hAnsi="Garamond"/>
          <w:sz w:val="20"/>
          <w:szCs w:val="20"/>
        </w:rPr>
        <w:t>2</w:t>
      </w:r>
      <w:r w:rsidR="005B178E">
        <w:rPr>
          <w:rFonts w:ascii="Garamond" w:hAnsi="Garamond"/>
          <w:sz w:val="20"/>
          <w:szCs w:val="20"/>
        </w:rPr>
        <w:t xml:space="preserve">) </w:t>
      </w:r>
      <w:r w:rsidR="00A6775D">
        <w:rPr>
          <w:rFonts w:ascii="Garamond" w:hAnsi="Garamond"/>
          <w:sz w:val="20"/>
          <w:szCs w:val="20"/>
        </w:rPr>
        <w:t>di taluno dei seguenti reati consumati:</w:t>
      </w:r>
    </w:p>
    <w:p w14:paraId="6F9EB221" w14:textId="7ECE3430" w:rsidR="00801863" w:rsidRDefault="00B74320" w:rsidP="00610451">
      <w:pPr>
        <w:pStyle w:val="Paragrafoelenco"/>
        <w:numPr>
          <w:ilvl w:val="0"/>
          <w:numId w:val="32"/>
        </w:numPr>
        <w:spacing w:line="360" w:lineRule="auto"/>
        <w:ind w:left="2268"/>
        <w:jc w:val="both"/>
        <w:rPr>
          <w:rFonts w:ascii="Garamond" w:hAnsi="Garamond"/>
          <w:sz w:val="20"/>
          <w:szCs w:val="20"/>
        </w:rPr>
      </w:pPr>
      <w:r w:rsidRPr="009152C5">
        <w:rPr>
          <w:rFonts w:ascii="Garamond" w:hAnsi="Garamond"/>
          <w:sz w:val="20"/>
          <w:szCs w:val="20"/>
        </w:rPr>
        <w:t>abusivo esercizio di una professione, ai sensi dell'</w:t>
      </w:r>
      <w:hyperlink r:id="rId42" w:tgtFrame="_blank" w:history="1">
        <w:r w:rsidRPr="009152C5">
          <w:rPr>
            <w:rFonts w:ascii="Garamond" w:hAnsi="Garamond"/>
            <w:sz w:val="20"/>
            <w:szCs w:val="20"/>
          </w:rPr>
          <w:t xml:space="preserve">articolo 348 del </w:t>
        </w:r>
        <w:r w:rsidR="000827C5" w:rsidRPr="009152C5">
          <w:rPr>
            <w:rFonts w:ascii="Garamond" w:hAnsi="Garamond"/>
            <w:sz w:val="20"/>
            <w:szCs w:val="20"/>
          </w:rPr>
          <w:t>Codice penale</w:t>
        </w:r>
      </w:hyperlink>
      <w:r w:rsidRPr="009152C5">
        <w:rPr>
          <w:rFonts w:ascii="Garamond" w:hAnsi="Garamond"/>
          <w:sz w:val="20"/>
          <w:szCs w:val="20"/>
        </w:rPr>
        <w:t>;</w:t>
      </w:r>
    </w:p>
    <w:p w14:paraId="5D0122BC" w14:textId="62A194BF" w:rsidR="00801863" w:rsidRDefault="00801863" w:rsidP="00610451">
      <w:pPr>
        <w:pStyle w:val="Paragrafoelenco"/>
        <w:numPr>
          <w:ilvl w:val="0"/>
          <w:numId w:val="32"/>
        </w:numPr>
        <w:spacing w:line="360" w:lineRule="auto"/>
        <w:ind w:left="2268"/>
        <w:jc w:val="both"/>
        <w:rPr>
          <w:rFonts w:ascii="Garamond" w:hAnsi="Garamond"/>
          <w:sz w:val="20"/>
          <w:szCs w:val="20"/>
        </w:rPr>
      </w:pPr>
      <w:r w:rsidRPr="007002E8">
        <w:rPr>
          <w:rFonts w:ascii="Garamond" w:hAnsi="Garamond"/>
          <w:sz w:val="20"/>
          <w:szCs w:val="20"/>
        </w:rPr>
        <w:t>bancarotta semplice, bancarotta fraudolenta, omessa dichiarazione di beni da comprendere nell'inventario fallimentare o ricorso abusivo al credito, di cui agli </w:t>
      </w:r>
      <w:hyperlink r:id="rId43" w:tgtFrame="_blank" w:history="1">
        <w:r w:rsidRPr="007002E8">
          <w:rPr>
            <w:rFonts w:ascii="Garamond" w:hAnsi="Garamond"/>
            <w:sz w:val="20"/>
            <w:szCs w:val="20"/>
          </w:rPr>
          <w:t>articoli 216</w:t>
        </w:r>
      </w:hyperlink>
      <w:r w:rsidRPr="007002E8">
        <w:rPr>
          <w:rFonts w:ascii="Garamond" w:hAnsi="Garamond"/>
          <w:sz w:val="20"/>
          <w:szCs w:val="20"/>
        </w:rPr>
        <w:t>, </w:t>
      </w:r>
      <w:hyperlink r:id="rId44" w:tgtFrame="_blank" w:history="1">
        <w:r w:rsidRPr="007002E8">
          <w:rPr>
            <w:rFonts w:ascii="Garamond" w:hAnsi="Garamond"/>
            <w:sz w:val="20"/>
            <w:szCs w:val="20"/>
          </w:rPr>
          <w:t>217</w:t>
        </w:r>
      </w:hyperlink>
      <w:r w:rsidRPr="007002E8">
        <w:rPr>
          <w:rFonts w:ascii="Garamond" w:hAnsi="Garamond"/>
          <w:sz w:val="20"/>
          <w:szCs w:val="20"/>
        </w:rPr>
        <w:t>, </w:t>
      </w:r>
      <w:hyperlink r:id="rId45" w:tgtFrame="_blank" w:history="1">
        <w:r w:rsidRPr="007002E8">
          <w:rPr>
            <w:rFonts w:ascii="Garamond" w:hAnsi="Garamond"/>
            <w:sz w:val="20"/>
            <w:szCs w:val="20"/>
          </w:rPr>
          <w:t>218</w:t>
        </w:r>
      </w:hyperlink>
      <w:r w:rsidRPr="007002E8">
        <w:rPr>
          <w:rFonts w:ascii="Garamond" w:hAnsi="Garamond"/>
          <w:sz w:val="20"/>
          <w:szCs w:val="20"/>
        </w:rPr>
        <w:t> e </w:t>
      </w:r>
      <w:hyperlink r:id="rId46" w:tgtFrame="_blank" w:history="1">
        <w:r w:rsidRPr="007002E8">
          <w:rPr>
            <w:rFonts w:ascii="Garamond" w:hAnsi="Garamond"/>
            <w:sz w:val="20"/>
            <w:szCs w:val="20"/>
          </w:rPr>
          <w:t xml:space="preserve">220 del </w:t>
        </w:r>
        <w:r w:rsidR="008B5D38">
          <w:rPr>
            <w:rFonts w:ascii="Garamond" w:hAnsi="Garamond"/>
            <w:sz w:val="20"/>
            <w:szCs w:val="20"/>
          </w:rPr>
          <w:t>R</w:t>
        </w:r>
        <w:r w:rsidRPr="007002E8">
          <w:rPr>
            <w:rFonts w:ascii="Garamond" w:hAnsi="Garamond"/>
            <w:sz w:val="20"/>
            <w:szCs w:val="20"/>
          </w:rPr>
          <w:t xml:space="preserve">egio </w:t>
        </w:r>
        <w:r w:rsidR="008B5D38">
          <w:rPr>
            <w:rFonts w:ascii="Garamond" w:hAnsi="Garamond"/>
            <w:sz w:val="20"/>
            <w:szCs w:val="20"/>
          </w:rPr>
          <w:t>D</w:t>
        </w:r>
        <w:r w:rsidRPr="007002E8">
          <w:rPr>
            <w:rFonts w:ascii="Garamond" w:hAnsi="Garamond"/>
            <w:sz w:val="20"/>
            <w:szCs w:val="20"/>
          </w:rPr>
          <w:t>ecreto 16 marzo 1942, n. 267</w:t>
        </w:r>
      </w:hyperlink>
      <w:r w:rsidRPr="007002E8">
        <w:rPr>
          <w:rFonts w:ascii="Garamond" w:hAnsi="Garamond"/>
          <w:sz w:val="20"/>
          <w:szCs w:val="20"/>
        </w:rPr>
        <w:t>;</w:t>
      </w:r>
    </w:p>
    <w:p w14:paraId="134E01E9" w14:textId="2ED56CB7" w:rsidR="00801863" w:rsidRPr="004D499D" w:rsidRDefault="00801863" w:rsidP="00610451">
      <w:pPr>
        <w:pStyle w:val="Paragrafoelenco"/>
        <w:numPr>
          <w:ilvl w:val="0"/>
          <w:numId w:val="32"/>
        </w:numPr>
        <w:spacing w:line="360" w:lineRule="auto"/>
        <w:ind w:left="2268"/>
        <w:jc w:val="both"/>
        <w:rPr>
          <w:rFonts w:ascii="Garamond" w:hAnsi="Garamond"/>
          <w:sz w:val="20"/>
          <w:szCs w:val="20"/>
        </w:rPr>
      </w:pPr>
      <w:r w:rsidRPr="00801863">
        <w:rPr>
          <w:rFonts w:ascii="Garamond" w:hAnsi="Garamond"/>
          <w:sz w:val="20"/>
          <w:szCs w:val="20"/>
        </w:rPr>
        <w:t>i reati tributari ai sensi del </w:t>
      </w:r>
      <w:hyperlink r:id="rId47" w:tgtFrame="_blank" w:history="1">
        <w:r w:rsidR="008B5D38">
          <w:rPr>
            <w:rFonts w:ascii="Garamond" w:hAnsi="Garamond"/>
            <w:sz w:val="20"/>
            <w:szCs w:val="20"/>
          </w:rPr>
          <w:t>D</w:t>
        </w:r>
        <w:r w:rsidRPr="00801863">
          <w:rPr>
            <w:rFonts w:ascii="Garamond" w:hAnsi="Garamond"/>
            <w:sz w:val="20"/>
            <w:szCs w:val="20"/>
          </w:rPr>
          <w:t xml:space="preserve">ecreto </w:t>
        </w:r>
        <w:r w:rsidR="008B5D38">
          <w:rPr>
            <w:rFonts w:ascii="Garamond" w:hAnsi="Garamond"/>
            <w:sz w:val="20"/>
            <w:szCs w:val="20"/>
          </w:rPr>
          <w:t>L</w:t>
        </w:r>
        <w:r w:rsidRPr="00801863">
          <w:rPr>
            <w:rFonts w:ascii="Garamond" w:hAnsi="Garamond"/>
            <w:sz w:val="20"/>
            <w:szCs w:val="20"/>
          </w:rPr>
          <w:t>egislativo 10 marzo 2000, n. 74</w:t>
        </w:r>
      </w:hyperlink>
      <w:r w:rsidRPr="00801863">
        <w:rPr>
          <w:rFonts w:ascii="Garamond" w:hAnsi="Garamond"/>
          <w:sz w:val="20"/>
          <w:szCs w:val="20"/>
        </w:rPr>
        <w:t>, i delitti societari di cui agli </w:t>
      </w:r>
      <w:hyperlink r:id="rId48" w:tgtFrame="_blank" w:history="1">
        <w:r w:rsidRPr="00801863">
          <w:rPr>
            <w:rFonts w:ascii="Garamond" w:hAnsi="Garamond"/>
            <w:sz w:val="20"/>
            <w:szCs w:val="20"/>
          </w:rPr>
          <w:t xml:space="preserve">articoli 2621 e seguenti del </w:t>
        </w:r>
        <w:r w:rsidR="00A31169">
          <w:rPr>
            <w:rFonts w:ascii="Garamond" w:hAnsi="Garamond"/>
            <w:sz w:val="20"/>
            <w:szCs w:val="20"/>
          </w:rPr>
          <w:t>C</w:t>
        </w:r>
        <w:r w:rsidRPr="00801863">
          <w:rPr>
            <w:rFonts w:ascii="Garamond" w:hAnsi="Garamond"/>
            <w:sz w:val="20"/>
            <w:szCs w:val="20"/>
          </w:rPr>
          <w:t>odice civile</w:t>
        </w:r>
      </w:hyperlink>
      <w:r w:rsidRPr="00801863">
        <w:rPr>
          <w:rFonts w:ascii="Garamond" w:hAnsi="Garamond"/>
          <w:sz w:val="20"/>
          <w:szCs w:val="20"/>
        </w:rPr>
        <w:t> o i delitti contro l'industria e il commercio di cui agli </w:t>
      </w:r>
      <w:hyperlink r:id="rId49" w:tgtFrame="_blank" w:history="1">
        <w:r w:rsidRPr="00801863">
          <w:rPr>
            <w:rFonts w:ascii="Garamond" w:hAnsi="Garamond"/>
            <w:sz w:val="20"/>
            <w:szCs w:val="20"/>
          </w:rPr>
          <w:t>articoli da 513</w:t>
        </w:r>
      </w:hyperlink>
      <w:r w:rsidRPr="00801863">
        <w:rPr>
          <w:rFonts w:ascii="Garamond" w:hAnsi="Garamond"/>
          <w:sz w:val="20"/>
          <w:szCs w:val="20"/>
        </w:rPr>
        <w:t> </w:t>
      </w:r>
      <w:hyperlink r:id="rId50" w:tgtFrame="_blank" w:history="1">
        <w:r w:rsidRPr="00801863">
          <w:rPr>
            <w:rFonts w:ascii="Garamond" w:hAnsi="Garamond"/>
            <w:sz w:val="20"/>
            <w:szCs w:val="20"/>
          </w:rPr>
          <w:t xml:space="preserve">a 517 del </w:t>
        </w:r>
        <w:r w:rsidR="00A31169">
          <w:rPr>
            <w:rFonts w:ascii="Garamond" w:hAnsi="Garamond"/>
            <w:sz w:val="20"/>
            <w:szCs w:val="20"/>
          </w:rPr>
          <w:t>C</w:t>
        </w:r>
        <w:r w:rsidRPr="00801863">
          <w:rPr>
            <w:rFonts w:ascii="Garamond" w:hAnsi="Garamond"/>
            <w:sz w:val="20"/>
            <w:szCs w:val="20"/>
          </w:rPr>
          <w:t>odice penale</w:t>
        </w:r>
      </w:hyperlink>
      <w:r w:rsidR="00B74320" w:rsidRPr="007936A7">
        <w:rPr>
          <w:rFonts w:ascii="Garamond" w:hAnsi="Garamond"/>
          <w:sz w:val="20"/>
          <w:szCs w:val="20"/>
        </w:rPr>
        <w:t>;</w:t>
      </w:r>
    </w:p>
    <w:p w14:paraId="27804375" w14:textId="2F504F9D" w:rsidR="00801863" w:rsidRDefault="00B74320" w:rsidP="00610451">
      <w:pPr>
        <w:pStyle w:val="Paragrafoelenco"/>
        <w:numPr>
          <w:ilvl w:val="0"/>
          <w:numId w:val="32"/>
        </w:numPr>
        <w:spacing w:line="360" w:lineRule="auto"/>
        <w:ind w:left="2268"/>
        <w:jc w:val="both"/>
        <w:rPr>
          <w:rFonts w:ascii="Garamond" w:hAnsi="Garamond"/>
          <w:sz w:val="20"/>
          <w:szCs w:val="20"/>
        </w:rPr>
      </w:pPr>
      <w:r w:rsidRPr="00801863">
        <w:rPr>
          <w:rFonts w:ascii="Garamond" w:hAnsi="Garamond"/>
          <w:sz w:val="20"/>
          <w:szCs w:val="20"/>
        </w:rPr>
        <w:t>i reati urbanistici di cui all'</w:t>
      </w:r>
      <w:hyperlink r:id="rId51" w:tgtFrame="_blank" w:history="1">
        <w:r w:rsidRPr="00801863">
          <w:rPr>
            <w:rFonts w:ascii="Garamond" w:hAnsi="Garamond"/>
            <w:sz w:val="20"/>
            <w:szCs w:val="20"/>
          </w:rPr>
          <w:t>articolo 44, comma 1, lettere b)</w:t>
        </w:r>
      </w:hyperlink>
      <w:r w:rsidRPr="00801863">
        <w:rPr>
          <w:rFonts w:ascii="Garamond" w:hAnsi="Garamond"/>
          <w:sz w:val="20"/>
          <w:szCs w:val="20"/>
        </w:rPr>
        <w:t> e </w:t>
      </w:r>
      <w:hyperlink r:id="rId52" w:tgtFrame="_blank" w:history="1">
        <w:r w:rsidRPr="00801863">
          <w:rPr>
            <w:rFonts w:ascii="Garamond" w:hAnsi="Garamond"/>
            <w:sz w:val="20"/>
            <w:szCs w:val="20"/>
          </w:rPr>
          <w:t xml:space="preserve">c), del </w:t>
        </w:r>
        <w:r w:rsidR="00F16C46">
          <w:rPr>
            <w:rFonts w:ascii="Garamond" w:hAnsi="Garamond"/>
            <w:sz w:val="20"/>
            <w:szCs w:val="20"/>
          </w:rPr>
          <w:t>T</w:t>
        </w:r>
        <w:r w:rsidRPr="00801863">
          <w:rPr>
            <w:rFonts w:ascii="Garamond" w:hAnsi="Garamond"/>
            <w:sz w:val="20"/>
            <w:szCs w:val="20"/>
          </w:rPr>
          <w:t xml:space="preserve">esto </w:t>
        </w:r>
        <w:r w:rsidR="00F16C46">
          <w:rPr>
            <w:rFonts w:ascii="Garamond" w:hAnsi="Garamond"/>
            <w:sz w:val="20"/>
            <w:szCs w:val="20"/>
          </w:rPr>
          <w:t>U</w:t>
        </w:r>
        <w:r w:rsidRPr="00801863">
          <w:rPr>
            <w:rFonts w:ascii="Garamond" w:hAnsi="Garamond"/>
            <w:sz w:val="20"/>
            <w:szCs w:val="20"/>
          </w:rPr>
          <w:t>nico delle disposizioni legislative e regolamentari in materia di edilizia</w:t>
        </w:r>
      </w:hyperlink>
      <w:r w:rsidRPr="00801863">
        <w:rPr>
          <w:rFonts w:ascii="Garamond" w:hAnsi="Garamond"/>
          <w:sz w:val="20"/>
          <w:szCs w:val="20"/>
        </w:rPr>
        <w:t>, di cui al </w:t>
      </w:r>
      <w:hyperlink r:id="rId53" w:tgtFrame="_blank" w:history="1">
        <w:r w:rsidR="00F16C46">
          <w:rPr>
            <w:rFonts w:ascii="Garamond" w:hAnsi="Garamond"/>
            <w:sz w:val="20"/>
            <w:szCs w:val="20"/>
          </w:rPr>
          <w:t>D</w:t>
        </w:r>
        <w:r w:rsidRPr="00801863">
          <w:rPr>
            <w:rFonts w:ascii="Garamond" w:hAnsi="Garamond"/>
            <w:sz w:val="20"/>
            <w:szCs w:val="20"/>
          </w:rPr>
          <w:t>ecreto del Presidente della Repubblica 6 giugno 2001, n. 380</w:t>
        </w:r>
      </w:hyperlink>
      <w:r w:rsidRPr="00801863">
        <w:rPr>
          <w:rFonts w:ascii="Garamond" w:hAnsi="Garamond"/>
          <w:sz w:val="20"/>
          <w:szCs w:val="20"/>
        </w:rPr>
        <w:t>, con riferimento agli affidamenti aventi ad oggetto lavori o servizi di architettura e ingegneria;</w:t>
      </w:r>
    </w:p>
    <w:p w14:paraId="62E3CA9F" w14:textId="0EBFC53E" w:rsidR="00695FD3" w:rsidRPr="00801863" w:rsidRDefault="59E9EBD8" w:rsidP="00610451">
      <w:pPr>
        <w:pStyle w:val="Paragrafoelenco"/>
        <w:numPr>
          <w:ilvl w:val="0"/>
          <w:numId w:val="32"/>
        </w:numPr>
        <w:spacing w:line="360" w:lineRule="auto"/>
        <w:ind w:left="2268"/>
        <w:jc w:val="both"/>
        <w:rPr>
          <w:rFonts w:ascii="Garamond" w:hAnsi="Garamond"/>
          <w:sz w:val="20"/>
          <w:szCs w:val="20"/>
        </w:rPr>
      </w:pPr>
      <w:r w:rsidRPr="52F98E69">
        <w:rPr>
          <w:rFonts w:ascii="Garamond" w:hAnsi="Garamond"/>
          <w:sz w:val="20"/>
          <w:szCs w:val="20"/>
        </w:rPr>
        <w:t>i reati previsti dal </w:t>
      </w:r>
      <w:hyperlink r:id="rId54">
        <w:r w:rsidR="4E49E499" w:rsidRPr="52F98E69">
          <w:rPr>
            <w:rFonts w:ascii="Garamond" w:hAnsi="Garamond"/>
            <w:sz w:val="20"/>
            <w:szCs w:val="20"/>
          </w:rPr>
          <w:t>D</w:t>
        </w:r>
        <w:r w:rsidRPr="52F98E69">
          <w:rPr>
            <w:rFonts w:ascii="Garamond" w:hAnsi="Garamond"/>
            <w:sz w:val="20"/>
            <w:szCs w:val="20"/>
          </w:rPr>
          <w:t xml:space="preserve">ecreto </w:t>
        </w:r>
        <w:r w:rsidR="6E1491AE" w:rsidRPr="52F98E69">
          <w:rPr>
            <w:rFonts w:ascii="Garamond" w:hAnsi="Garamond"/>
            <w:sz w:val="20"/>
            <w:szCs w:val="20"/>
          </w:rPr>
          <w:t>Legislativo</w:t>
        </w:r>
        <w:r w:rsidRPr="52F98E69">
          <w:rPr>
            <w:rFonts w:ascii="Garamond" w:hAnsi="Garamond"/>
            <w:sz w:val="20"/>
            <w:szCs w:val="20"/>
          </w:rPr>
          <w:t xml:space="preserve"> 8 giugno 2001, n. 231</w:t>
        </w:r>
      </w:hyperlink>
      <w:r w:rsidRPr="52F98E69">
        <w:rPr>
          <w:rFonts w:ascii="Garamond" w:hAnsi="Garamond"/>
          <w:sz w:val="20"/>
          <w:szCs w:val="20"/>
        </w:rPr>
        <w:t>.</w:t>
      </w:r>
    </w:p>
    <w:p w14:paraId="63D4B334" w14:textId="3AFBFEEB" w:rsidR="00DA649C" w:rsidRPr="00B05EA8" w:rsidRDefault="000F5A57" w:rsidP="00610451">
      <w:pPr>
        <w:pStyle w:val="Corpodeltesto21"/>
        <w:spacing w:line="360" w:lineRule="auto"/>
        <w:ind w:left="284"/>
        <w:rPr>
          <w:rFonts w:ascii="Garamond" w:hAnsi="Garamond"/>
          <w:sz w:val="20"/>
        </w:rPr>
      </w:pPr>
      <w:r w:rsidRPr="00610451">
        <w:rPr>
          <w:rFonts w:ascii="Garamond" w:hAnsi="Garamond"/>
          <w:sz w:val="20"/>
        </w:rPr>
        <w:t>N</w:t>
      </w:r>
      <w:r w:rsidR="004306BC" w:rsidRPr="00610451">
        <w:rPr>
          <w:rFonts w:ascii="Garamond" w:hAnsi="Garamond"/>
          <w:sz w:val="20"/>
        </w:rPr>
        <w:t>ei siffatti casi l’</w:t>
      </w:r>
      <w:r w:rsidR="00CC199F" w:rsidRPr="00610451">
        <w:rPr>
          <w:rFonts w:ascii="Garamond" w:hAnsi="Garamond"/>
          <w:sz w:val="20"/>
        </w:rPr>
        <w:t>O</w:t>
      </w:r>
      <w:r w:rsidR="004306BC" w:rsidRPr="00610451">
        <w:rPr>
          <w:rFonts w:ascii="Garamond" w:hAnsi="Garamond"/>
          <w:sz w:val="20"/>
        </w:rPr>
        <w:t xml:space="preserve">peratore </w:t>
      </w:r>
      <w:r w:rsidR="00E032AD" w:rsidRPr="00610451">
        <w:rPr>
          <w:rFonts w:ascii="Garamond" w:hAnsi="Garamond"/>
          <w:sz w:val="20"/>
        </w:rPr>
        <w:t>Ec</w:t>
      </w:r>
      <w:r w:rsidR="004306BC" w:rsidRPr="00610451">
        <w:rPr>
          <w:rFonts w:ascii="Garamond" w:hAnsi="Garamond"/>
          <w:sz w:val="20"/>
        </w:rPr>
        <w:t>ono</w:t>
      </w:r>
      <w:r w:rsidR="00E032AD" w:rsidRPr="00610451">
        <w:rPr>
          <w:rFonts w:ascii="Garamond" w:hAnsi="Garamond"/>
          <w:sz w:val="20"/>
        </w:rPr>
        <w:t>mico</w:t>
      </w:r>
      <w:r w:rsidR="004306BC" w:rsidRPr="00610451">
        <w:rPr>
          <w:rFonts w:ascii="Garamond" w:hAnsi="Garamond"/>
          <w:sz w:val="20"/>
        </w:rPr>
        <w:t xml:space="preserve"> è ammesso a provare di aver risarcito o di essersi impegnato a risarcire qualunque danno causato dal reato o dall’illecito</w:t>
      </w:r>
      <w:r w:rsidR="00C70482" w:rsidRPr="00610451">
        <w:rPr>
          <w:rFonts w:ascii="Garamond" w:hAnsi="Garamond"/>
          <w:sz w:val="20"/>
        </w:rPr>
        <w:t>, di aver chiarito i fatti e le circostanze in modo globale collaborando attivamente con le autorità investigative</w:t>
      </w:r>
      <w:r w:rsidR="004306BC" w:rsidRPr="00610451">
        <w:rPr>
          <w:rFonts w:ascii="Garamond" w:hAnsi="Garamond"/>
          <w:sz w:val="20"/>
        </w:rPr>
        <w:t xml:space="preserve"> e di aver adottato provvedimenti concreti di carattere tecnico, organizzativo e relativi al personale idonei a prevenire ulteriori reati o illeciti;</w:t>
      </w:r>
    </w:p>
    <w:p w14:paraId="35E2954C" w14:textId="2C4BECEE" w:rsidR="003D6E54" w:rsidRPr="00B05EA8" w:rsidRDefault="00D51156" w:rsidP="00610451">
      <w:pPr>
        <w:pStyle w:val="Corpodeltesto21"/>
        <w:spacing w:line="360" w:lineRule="auto"/>
        <w:ind w:left="284"/>
        <w:rPr>
          <w:rFonts w:ascii="Garamond" w:hAnsi="Garamond"/>
          <w:sz w:val="20"/>
        </w:rPr>
      </w:pPr>
      <w:r w:rsidRPr="00610451">
        <w:rPr>
          <w:rFonts w:ascii="Garamond" w:hAnsi="Garamond"/>
          <w:sz w:val="20"/>
        </w:rPr>
        <w:t>[</w:t>
      </w:r>
      <w:r w:rsidRPr="00B05EA8">
        <w:rPr>
          <w:rFonts w:ascii="Garamond" w:hAnsi="Garamond"/>
          <w:i/>
          <w:iCs/>
          <w:sz w:val="20"/>
        </w:rPr>
        <w:t>indicare</w:t>
      </w:r>
      <w:r w:rsidRPr="00610451">
        <w:rPr>
          <w:rFonts w:ascii="Garamond" w:hAnsi="Garamond"/>
          <w:sz w:val="20"/>
        </w:rPr>
        <w:t>];</w:t>
      </w:r>
    </w:p>
    <w:p w14:paraId="24D961CF" w14:textId="60D33B04" w:rsidR="00D51156" w:rsidRPr="00610451" w:rsidRDefault="00D51156" w:rsidP="00610451">
      <w:pPr>
        <w:pStyle w:val="Corpodeltesto21"/>
        <w:spacing w:line="360" w:lineRule="auto"/>
        <w:ind w:left="284"/>
        <w:rPr>
          <w:rFonts w:ascii="Garamond" w:hAnsi="Garamond"/>
          <w:sz w:val="20"/>
        </w:rPr>
      </w:pPr>
      <w:r w:rsidRPr="00B05EA8">
        <w:rPr>
          <w:rFonts w:ascii="Garamond" w:hAnsi="Garamond"/>
          <w:sz w:val="20"/>
        </w:rPr>
        <w:t xml:space="preserve">ovvero l’impossibilità di adottare tali misure prima della presentazione </w:t>
      </w:r>
      <w:r w:rsidR="4CFF9E2C" w:rsidRPr="00B05EA8">
        <w:rPr>
          <w:rFonts w:ascii="Garamond" w:hAnsi="Garamond"/>
          <w:sz w:val="20"/>
        </w:rPr>
        <w:t>dell</w:t>
      </w:r>
      <w:r w:rsidR="34A1546E" w:rsidRPr="00B05EA8">
        <w:rPr>
          <w:rFonts w:ascii="Garamond" w:hAnsi="Garamond"/>
          <w:sz w:val="20"/>
        </w:rPr>
        <w:t>’offerta</w:t>
      </w:r>
      <w:r w:rsidR="00734AAE" w:rsidRPr="00B05EA8">
        <w:rPr>
          <w:rFonts w:ascii="Garamond" w:hAnsi="Garamond"/>
          <w:sz w:val="20"/>
        </w:rPr>
        <w:t xml:space="preserve"> in oggetto</w:t>
      </w:r>
      <w:r w:rsidRPr="00B05EA8">
        <w:rPr>
          <w:rFonts w:ascii="Garamond" w:hAnsi="Garamond"/>
          <w:sz w:val="20"/>
        </w:rPr>
        <w:t xml:space="preserve"> </w:t>
      </w:r>
      <w:r w:rsidRPr="00610451">
        <w:rPr>
          <w:rFonts w:ascii="Garamond" w:hAnsi="Garamond"/>
          <w:sz w:val="20"/>
        </w:rPr>
        <w:t>[</w:t>
      </w:r>
      <w:r w:rsidRPr="00B05EA8">
        <w:rPr>
          <w:rFonts w:ascii="Garamond" w:hAnsi="Garamond"/>
          <w:i/>
          <w:iCs/>
          <w:sz w:val="20"/>
        </w:rPr>
        <w:t>indicare</w:t>
      </w:r>
      <w:r w:rsidR="4CFF9E2C" w:rsidRPr="00610451">
        <w:rPr>
          <w:rFonts w:ascii="Garamond" w:hAnsi="Garamond"/>
          <w:sz w:val="20"/>
        </w:rPr>
        <w:t>].</w:t>
      </w:r>
      <w:r w:rsidR="16B719C1" w:rsidRPr="00610451">
        <w:rPr>
          <w:rFonts w:ascii="Garamond" w:hAnsi="Garamond"/>
          <w:sz w:val="20"/>
        </w:rPr>
        <w:t>...</w:t>
      </w:r>
    </w:p>
    <w:p w14:paraId="6F5FEAA4" w14:textId="77CD3642" w:rsidR="52F98E69" w:rsidRDefault="18B993B3" w:rsidP="00610451">
      <w:pPr>
        <w:pStyle w:val="Paragrafoelenco"/>
        <w:numPr>
          <w:ilvl w:val="0"/>
          <w:numId w:val="40"/>
        </w:numPr>
        <w:spacing w:line="360" w:lineRule="auto"/>
        <w:ind w:left="1560"/>
        <w:jc w:val="both"/>
        <w:rPr>
          <w:rFonts w:ascii="Garamond" w:hAnsi="Garamond"/>
          <w:sz w:val="20"/>
          <w:szCs w:val="20"/>
        </w:rPr>
      </w:pPr>
      <w:r w:rsidRPr="00610451">
        <w:rPr>
          <w:rFonts w:ascii="Garamond" w:hAnsi="Garamond"/>
          <w:sz w:val="20"/>
          <w:szCs w:val="20"/>
        </w:rPr>
        <w:t xml:space="preserve">La Stazione Appaltante esclude altresì un operatore economico qualora ritenga che lo stesso </w:t>
      </w:r>
      <w:r w:rsidR="00F97AB5" w:rsidRPr="00610451">
        <w:rPr>
          <w:rFonts w:ascii="Garamond" w:hAnsi="Garamond"/>
          <w:sz w:val="20"/>
          <w:szCs w:val="20"/>
        </w:rPr>
        <w:t xml:space="preserve">abbia </w:t>
      </w:r>
      <w:r w:rsidRPr="00610451">
        <w:rPr>
          <w:rFonts w:ascii="Garamond" w:hAnsi="Garamond"/>
          <w:sz w:val="20"/>
          <w:szCs w:val="20"/>
        </w:rPr>
        <w:t xml:space="preserve">commesso gravi violazioni non definitivamente accertate agli obblighi relativi al pagamento di imposte e tasse o contributi previdenziali. </w:t>
      </w:r>
      <w:r w:rsidRPr="52F98E69">
        <w:rPr>
          <w:rFonts w:ascii="Garamond" w:hAnsi="Garamond"/>
          <w:sz w:val="20"/>
          <w:szCs w:val="20"/>
        </w:rPr>
        <w:t xml:space="preserve"> </w:t>
      </w:r>
    </w:p>
    <w:p w14:paraId="00F56BD0" w14:textId="6E8AEF6E" w:rsidR="51545ECC" w:rsidRDefault="51545ECC" w:rsidP="00610451">
      <w:pPr>
        <w:spacing w:line="360" w:lineRule="auto"/>
        <w:ind w:left="1560"/>
        <w:jc w:val="both"/>
        <w:rPr>
          <w:rFonts w:ascii="Garamond" w:hAnsi="Garamond"/>
          <w:sz w:val="20"/>
          <w:szCs w:val="20"/>
        </w:rPr>
      </w:pPr>
      <w:r w:rsidRPr="52F98E69">
        <w:rPr>
          <w:rFonts w:ascii="Garamond" w:hAnsi="Garamond"/>
          <w:i/>
          <w:iCs/>
          <w:sz w:val="20"/>
          <w:szCs w:val="20"/>
        </w:rPr>
        <w:t>ovvero in alternativa</w:t>
      </w:r>
      <w:r w:rsidRPr="52F98E69">
        <w:rPr>
          <w:rFonts w:ascii="Garamond" w:hAnsi="Garamond"/>
          <w:sz w:val="20"/>
          <w:szCs w:val="20"/>
        </w:rPr>
        <w:t xml:space="preserve">, </w:t>
      </w:r>
    </w:p>
    <w:p w14:paraId="22B0D295" w14:textId="431C9747" w:rsidR="51545ECC" w:rsidRDefault="51545ECC" w:rsidP="00610451">
      <w:pPr>
        <w:spacing w:line="360" w:lineRule="auto"/>
        <w:ind w:left="1560"/>
        <w:jc w:val="both"/>
        <w:rPr>
          <w:rFonts w:ascii="Garamond" w:hAnsi="Garamond"/>
          <w:sz w:val="20"/>
          <w:szCs w:val="20"/>
        </w:rPr>
      </w:pPr>
      <w:r w:rsidRPr="52F98E69">
        <w:rPr>
          <w:rFonts w:ascii="Garamond" w:hAnsi="Garamond"/>
          <w:sz w:val="20"/>
          <w:szCs w:val="20"/>
        </w:rPr>
        <w:t xml:space="preserve">l’Operatore Economico ha ottemperato ai suoi obblighi pagando o impegnandosi in modo vincolante a pagare le imposte o i contributi previdenziali dovuti, compresi eventuali interessi o sanzioni, oppure il debito tributario o previdenziale sia comunque integralmente estinto, purché l'estinzione, il pagamento o l'impegno si siano perfezionati anteriormente alla scadenza del termine di presentazione della presente;  </w:t>
      </w:r>
    </w:p>
    <w:p w14:paraId="515E1073" w14:textId="2FA52C71" w:rsidR="52F98E69" w:rsidRDefault="52F98E69" w:rsidP="52F98E69">
      <w:pPr>
        <w:pStyle w:val="Paragrafoelenco"/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91A9ADA" w14:textId="5A67BF34" w:rsidR="46485009" w:rsidRDefault="46485009" w:rsidP="007F227F">
      <w:pPr>
        <w:spacing w:line="36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52F98E69">
        <w:rPr>
          <w:rFonts w:ascii="Garamond" w:hAnsi="Garamond"/>
          <w:i/>
          <w:iCs/>
          <w:sz w:val="20"/>
          <w:szCs w:val="20"/>
        </w:rPr>
        <w:t>&lt;&lt;&lt;&lt;&lt;&lt;&lt;&lt;&lt;&lt;&lt;&lt;&lt;&lt;&lt;&lt;&lt;&lt;&lt;&lt;&lt;&lt;&lt;&lt;&lt;&lt;&lt;&lt;&lt;&lt;&lt;&lt;</w:t>
      </w:r>
    </w:p>
    <w:p w14:paraId="683DDFE3" w14:textId="7E0A59D7" w:rsidR="009570F4" w:rsidRPr="00521E46" w:rsidRDefault="009570F4" w:rsidP="00521E46">
      <w:pPr>
        <w:pStyle w:val="Paragrafoelenco"/>
        <w:spacing w:line="360" w:lineRule="auto"/>
        <w:ind w:left="0"/>
        <w:jc w:val="both"/>
        <w:rPr>
          <w:rFonts w:ascii="Garamond" w:hAnsi="Garamond"/>
          <w:sz w:val="20"/>
          <w:szCs w:val="20"/>
        </w:rPr>
      </w:pPr>
    </w:p>
    <w:p w14:paraId="789434A4" w14:textId="71F236F6" w:rsidR="00D51156" w:rsidRPr="00D71DC6" w:rsidRDefault="00D51156" w:rsidP="00D71DC6">
      <w:pPr>
        <w:pStyle w:val="Paragrafoelenco"/>
        <w:spacing w:line="360" w:lineRule="auto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DICHIARA</w:t>
      </w:r>
      <w:r w:rsidR="000F5A57">
        <w:rPr>
          <w:rFonts w:ascii="Garamond" w:hAnsi="Garamond"/>
          <w:b/>
          <w:bCs/>
          <w:sz w:val="20"/>
          <w:szCs w:val="20"/>
        </w:rPr>
        <w:t xml:space="preserve"> ALTRESI’</w:t>
      </w:r>
    </w:p>
    <w:p w14:paraId="6A106951" w14:textId="300C74FC" w:rsidR="00C23CCE" w:rsidRPr="00610451" w:rsidRDefault="00C23CCE" w:rsidP="00610451">
      <w:pPr>
        <w:pStyle w:val="Corpodeltesto21"/>
        <w:numPr>
          <w:ilvl w:val="0"/>
          <w:numId w:val="34"/>
        </w:numPr>
        <w:spacing w:line="360" w:lineRule="auto"/>
        <w:ind w:left="641" w:hanging="357"/>
        <w:rPr>
          <w:rFonts w:ascii="Garamond" w:hAnsi="Garamond"/>
          <w:sz w:val="22"/>
          <w:szCs w:val="22"/>
        </w:rPr>
      </w:pPr>
      <w:r w:rsidRPr="00610451">
        <w:rPr>
          <w:rFonts w:ascii="Garamond" w:hAnsi="Garamond"/>
          <w:sz w:val="22"/>
          <w:szCs w:val="22"/>
        </w:rPr>
        <w:t xml:space="preserve">di essere edotto degli obblighi derivanti dal Codice Etico del Gruppo ASPI reperibile sul sito www.autostrade.it e di impegnarsi, in caso di </w:t>
      </w:r>
      <w:r w:rsidR="00B72740" w:rsidRPr="00610451">
        <w:rPr>
          <w:rFonts w:ascii="Garamond" w:hAnsi="Garamond"/>
          <w:sz w:val="22"/>
          <w:szCs w:val="22"/>
        </w:rPr>
        <w:t>affidamento</w:t>
      </w:r>
      <w:r w:rsidRPr="00610451">
        <w:rPr>
          <w:rFonts w:ascii="Garamond" w:hAnsi="Garamond"/>
          <w:sz w:val="22"/>
          <w:szCs w:val="22"/>
        </w:rPr>
        <w:t>, ad osservare e a far osservare ai propri dipendenti e collaboratori, per quanto applicabile, il suddetto Codice, pena la risoluzione del</w:t>
      </w:r>
      <w:r w:rsidR="00B72740" w:rsidRPr="00610451">
        <w:rPr>
          <w:rFonts w:ascii="Garamond" w:hAnsi="Garamond"/>
          <w:sz w:val="22"/>
          <w:szCs w:val="22"/>
        </w:rPr>
        <w:t xml:space="preserve"> Contratto</w:t>
      </w:r>
      <w:r w:rsidRPr="00610451">
        <w:rPr>
          <w:rFonts w:ascii="Garamond" w:hAnsi="Garamond"/>
          <w:sz w:val="22"/>
          <w:szCs w:val="22"/>
        </w:rPr>
        <w:t>;</w:t>
      </w:r>
    </w:p>
    <w:p w14:paraId="48C904BD" w14:textId="68CC845A" w:rsidR="00600032" w:rsidRPr="006F21D3" w:rsidRDefault="00BC5760" w:rsidP="00610451">
      <w:pPr>
        <w:spacing w:line="360" w:lineRule="auto"/>
        <w:ind w:firstLine="641"/>
        <w:jc w:val="both"/>
        <w:rPr>
          <w:rFonts w:ascii="Garamond" w:hAnsi="Garamond" w:cs="Garamond"/>
          <w:sz w:val="20"/>
          <w:szCs w:val="20"/>
        </w:rPr>
      </w:pPr>
      <w:r w:rsidRPr="00D56200">
        <w:rPr>
          <w:rFonts w:ascii="Garamond" w:hAnsi="Garamond"/>
          <w:i/>
          <w:iCs/>
          <w:sz w:val="20"/>
          <w:szCs w:val="20"/>
        </w:rPr>
        <w:t>[eventuale]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</w:p>
    <w:p w14:paraId="1592CDE7" w14:textId="77777777" w:rsidR="00D749AC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</w:p>
    <w:p w14:paraId="2734DED2" w14:textId="77777777" w:rsidR="00D749AC" w:rsidRDefault="00D749A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E09282E" w14:textId="77777777" w:rsidR="00D749AC" w:rsidRDefault="00D749A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481E50A8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lastRenderedPageBreak/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12F62A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</w:t>
      </w:r>
      <w:r w:rsidR="00D749AC">
        <w:rPr>
          <w:rFonts w:ascii="Garamond" w:hAnsi="Garamond" w:cs="Garamond"/>
          <w:b/>
          <w:bCs/>
          <w:sz w:val="20"/>
          <w:szCs w:val="20"/>
        </w:rPr>
        <w:t>/LA</w:t>
      </w:r>
      <w:r w:rsidRPr="006F21D3">
        <w:rPr>
          <w:rFonts w:ascii="Garamond" w:hAnsi="Garamond" w:cs="Garamond"/>
          <w:b/>
          <w:bCs/>
          <w:sz w:val="20"/>
          <w:szCs w:val="20"/>
        </w:rPr>
        <w:t xml:space="preserve">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2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119747E5" w14:textId="33594F7E" w:rsidR="00E73D63" w:rsidRPr="005F5553" w:rsidRDefault="002C571C" w:rsidP="00D56200">
      <w:pPr>
        <w:spacing w:line="360" w:lineRule="auto"/>
        <w:ind w:left="4536"/>
        <w:jc w:val="center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sectPr w:rsidR="00E73D63" w:rsidRPr="005F5553" w:rsidSect="002E297B"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 w:code="9"/>
      <w:pgMar w:top="1701" w:right="1469" w:bottom="125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850EA" w14:textId="77777777" w:rsidR="007241CD" w:rsidRDefault="007241CD">
      <w:r>
        <w:separator/>
      </w:r>
    </w:p>
  </w:endnote>
  <w:endnote w:type="continuationSeparator" w:id="0">
    <w:p w14:paraId="502C5200" w14:textId="77777777" w:rsidR="007241CD" w:rsidRDefault="007241CD">
      <w:r>
        <w:continuationSeparator/>
      </w:r>
    </w:p>
  </w:endnote>
  <w:endnote w:type="continuationNotice" w:id="1">
    <w:p w14:paraId="32192D1F" w14:textId="77777777" w:rsidR="007241CD" w:rsidRDefault="00724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68F0A9EE" w:rsidR="006920B2" w:rsidRPr="004A16D7" w:rsidRDefault="00F45819" w:rsidP="004B53E7">
    <w:pPr>
      <w:pStyle w:val="Pidipagina"/>
      <w:ind w:right="360"/>
      <w:rPr>
        <w:sz w:val="16"/>
        <w:szCs w:val="16"/>
      </w:rPr>
    </w:pPr>
    <w:r>
      <w:rPr>
        <w:sz w:val="16"/>
        <w:szCs w:val="16"/>
        <w:bdr w:val="single" w:sz="4" w:space="0" w:color="auto"/>
      </w:rPr>
      <w:t>A1</w:t>
    </w:r>
    <w:r w:rsidR="00FF00D5">
      <w:rPr>
        <w:sz w:val="16"/>
        <w:szCs w:val="16"/>
        <w:bdr w:val="single" w:sz="4" w:space="0" w:color="auto"/>
      </w:rPr>
      <w:t>-Rev0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4D17C" w14:textId="2393410D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r w:rsidR="00F21980" w:rsidRPr="005F5553">
      <w:rPr>
        <w:rFonts w:ascii="Garamond" w:hAnsi="Garamond"/>
        <w:i/>
        <w:iCs/>
        <w:sz w:val="16"/>
        <w:szCs w:val="16"/>
      </w:rPr>
      <w:t>D.lgs.</w:t>
    </w:r>
    <w:r w:rsidRPr="005F5553">
      <w:rPr>
        <w:rFonts w:ascii="Garamond" w:hAnsi="Garamond"/>
        <w:i/>
        <w:iCs/>
        <w:sz w:val="16"/>
        <w:szCs w:val="16"/>
      </w:rPr>
      <w:t xml:space="preserve">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742CC" w14:textId="77777777" w:rsidR="007241CD" w:rsidRDefault="007241CD">
      <w:r>
        <w:separator/>
      </w:r>
    </w:p>
  </w:footnote>
  <w:footnote w:type="continuationSeparator" w:id="0">
    <w:p w14:paraId="1C6F197F" w14:textId="77777777" w:rsidR="007241CD" w:rsidRDefault="007241CD">
      <w:r>
        <w:continuationSeparator/>
      </w:r>
    </w:p>
  </w:footnote>
  <w:footnote w:type="continuationNotice" w:id="1">
    <w:p w14:paraId="2D75ADAE" w14:textId="77777777" w:rsidR="007241CD" w:rsidRDefault="007241CD"/>
  </w:footnote>
  <w:footnote w:id="2">
    <w:p w14:paraId="482490EB" w14:textId="11B1541A" w:rsidR="002C571C" w:rsidRPr="00D56200" w:rsidRDefault="002C571C" w:rsidP="002C571C">
      <w:pPr>
        <w:jc w:val="both"/>
        <w:rPr>
          <w:rFonts w:ascii="Garamond" w:hAnsi="Garamond" w:cs="Garamond"/>
          <w:iCs/>
          <w:sz w:val="16"/>
          <w:szCs w:val="16"/>
        </w:rPr>
      </w:pPr>
      <w:r w:rsidRPr="00D56200">
        <w:rPr>
          <w:rStyle w:val="Rimandonotaapidipagina"/>
          <w:sz w:val="16"/>
          <w:szCs w:val="16"/>
        </w:rPr>
        <w:footnoteRef/>
      </w:r>
      <w:r w:rsidRPr="00D56200">
        <w:rPr>
          <w:sz w:val="16"/>
          <w:szCs w:val="16"/>
        </w:rPr>
        <w:t xml:space="preserve"> </w:t>
      </w:r>
      <w:r w:rsidRPr="00D56200">
        <w:rPr>
          <w:rFonts w:ascii="Garamond" w:hAnsi="Garamond" w:cs="Garamond"/>
          <w:iCs/>
          <w:sz w:val="16"/>
          <w:szCs w:val="16"/>
        </w:rPr>
        <w:t>La dichiarazione deve essere sottoscritta dal</w:t>
      </w:r>
      <w:r w:rsidR="002F6928">
        <w:rPr>
          <w:rFonts w:ascii="Garamond" w:hAnsi="Garamond" w:cs="Garamond"/>
          <w:iCs/>
          <w:sz w:val="16"/>
          <w:szCs w:val="16"/>
        </w:rPr>
        <w:t>/</w:t>
      </w:r>
      <w:r w:rsidR="00134C99">
        <w:rPr>
          <w:rFonts w:ascii="Garamond" w:hAnsi="Garamond" w:cs="Garamond"/>
          <w:iCs/>
          <w:sz w:val="16"/>
          <w:szCs w:val="16"/>
        </w:rPr>
        <w:t>dal</w:t>
      </w:r>
      <w:r w:rsidR="002F6928">
        <w:rPr>
          <w:rFonts w:ascii="Garamond" w:hAnsi="Garamond" w:cs="Garamond"/>
          <w:iCs/>
          <w:sz w:val="16"/>
          <w:szCs w:val="16"/>
        </w:rPr>
        <w:t>la</w:t>
      </w:r>
      <w:r w:rsidRPr="00D56200">
        <w:rPr>
          <w:rFonts w:ascii="Garamond" w:hAnsi="Garamond" w:cs="Garamond"/>
          <w:iCs/>
          <w:sz w:val="16"/>
          <w:szCs w:val="16"/>
        </w:rPr>
        <w:t xml:space="preserve"> legale rappresentante</w:t>
      </w:r>
      <w:r w:rsidRPr="00D56200">
        <w:rPr>
          <w:rFonts w:ascii="Garamond" w:hAnsi="Garamond"/>
          <w:iCs/>
          <w:sz w:val="16"/>
          <w:szCs w:val="16"/>
        </w:rPr>
        <w:t xml:space="preserve"> mediante valido dispositivo di firma digitale</w:t>
      </w:r>
      <w:r w:rsidRPr="00D56200">
        <w:rPr>
          <w:rFonts w:ascii="Garamond" w:hAnsi="Garamond" w:cs="Garamond"/>
          <w:iCs/>
          <w:sz w:val="16"/>
          <w:szCs w:val="16"/>
        </w:rPr>
        <w:t>.</w:t>
      </w:r>
    </w:p>
    <w:p w14:paraId="3F25CB00" w14:textId="03475636" w:rsidR="004D3F29" w:rsidRPr="00D56200" w:rsidRDefault="004D3F29" w:rsidP="002C571C">
      <w:pPr>
        <w:jc w:val="both"/>
        <w:rPr>
          <w:rFonts w:ascii="Garamond" w:hAnsi="Garamond" w:cs="Garamond"/>
          <w:iCs/>
          <w:sz w:val="16"/>
          <w:szCs w:val="16"/>
        </w:rPr>
      </w:pPr>
      <w:r w:rsidRPr="00D56200">
        <w:rPr>
          <w:rFonts w:ascii="Garamond" w:hAnsi="Garamond" w:cs="Garamond"/>
          <w:iCs/>
          <w:sz w:val="16"/>
          <w:szCs w:val="16"/>
        </w:rPr>
        <w:t>La stessa può altresì essere sottoscritta anche da procuratori</w:t>
      </w:r>
      <w:r w:rsidR="00E73A71">
        <w:rPr>
          <w:rFonts w:ascii="Garamond" w:hAnsi="Garamond" w:cs="Garamond"/>
          <w:iCs/>
          <w:sz w:val="16"/>
          <w:szCs w:val="16"/>
        </w:rPr>
        <w:t>/procuratrici</w:t>
      </w:r>
      <w:r w:rsidRPr="00D56200">
        <w:rPr>
          <w:rFonts w:ascii="Garamond" w:hAnsi="Garamond" w:cs="Garamond"/>
          <w:iCs/>
          <w:sz w:val="16"/>
          <w:szCs w:val="16"/>
        </w:rPr>
        <w:t xml:space="preserve"> dei legali rappresentanti e in tal caso andrà allegata la relativa procura notarile</w:t>
      </w:r>
      <w:r w:rsidR="002326B0" w:rsidRPr="00D56200">
        <w:rPr>
          <w:rFonts w:ascii="Garamond" w:hAnsi="Garamond" w:cs="Garamond"/>
          <w:iCs/>
          <w:sz w:val="16"/>
          <w:szCs w:val="16"/>
        </w:rPr>
        <w:t xml:space="preserve"> </w:t>
      </w:r>
      <w:r w:rsidRPr="00D56200">
        <w:rPr>
          <w:rFonts w:ascii="Garamond" w:hAnsi="Garamond" w:cs="Garamond"/>
          <w:iCs/>
          <w:sz w:val="16"/>
          <w:szCs w:val="16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4E730959" w:rsidR="004558EF" w:rsidRPr="00D56200" w:rsidRDefault="004558EF" w:rsidP="002C571C">
      <w:pPr>
        <w:jc w:val="both"/>
        <w:rPr>
          <w:rFonts w:ascii="Garamond" w:hAnsi="Garamond" w:cs="Garamond"/>
          <w:iCs/>
          <w:sz w:val="16"/>
          <w:szCs w:val="16"/>
        </w:rPr>
      </w:pPr>
      <w:r w:rsidRPr="00D56200">
        <w:rPr>
          <w:rFonts w:ascii="Garamond" w:hAnsi="Garamond" w:cs="Garamond"/>
          <w:iCs/>
          <w:sz w:val="16"/>
          <w:szCs w:val="16"/>
        </w:rPr>
        <w:t xml:space="preserve">In caso di concorrente plurisoggettivo costituendo, il presente documento dovrà essere sottoscritto da tutti i soggetti costituenti il medesimo concorrente plurisoggettivo </w:t>
      </w:r>
      <w:r w:rsidR="004D3F29" w:rsidRPr="00D56200">
        <w:rPr>
          <w:rFonts w:ascii="Garamond" w:hAnsi="Garamond" w:cs="Garamond"/>
          <w:iCs/>
          <w:sz w:val="16"/>
          <w:szCs w:val="16"/>
        </w:rPr>
        <w:t>o in alternativa ogni soggetto dovrà presentare il presente documento sottoscritto digitalmente dal</w:t>
      </w:r>
      <w:r w:rsidR="00D81124">
        <w:rPr>
          <w:rFonts w:ascii="Garamond" w:hAnsi="Garamond" w:cs="Garamond"/>
          <w:iCs/>
          <w:sz w:val="16"/>
          <w:szCs w:val="16"/>
        </w:rPr>
        <w:t>/dalla</w:t>
      </w:r>
      <w:r w:rsidR="004D3F29" w:rsidRPr="00D56200">
        <w:rPr>
          <w:rFonts w:ascii="Garamond" w:hAnsi="Garamond" w:cs="Garamond"/>
          <w:iCs/>
          <w:sz w:val="16"/>
          <w:szCs w:val="16"/>
        </w:rPr>
        <w:t xml:space="preserve"> proprio</w:t>
      </w:r>
      <w:r w:rsidR="00D81124">
        <w:rPr>
          <w:rFonts w:ascii="Garamond" w:hAnsi="Garamond" w:cs="Garamond"/>
          <w:iCs/>
          <w:sz w:val="16"/>
          <w:szCs w:val="16"/>
        </w:rPr>
        <w:t>/a</w:t>
      </w:r>
      <w:r w:rsidR="004D3F29" w:rsidRPr="00D56200">
        <w:rPr>
          <w:rFonts w:ascii="Garamond" w:hAnsi="Garamond" w:cs="Garamond"/>
          <w:iCs/>
          <w:sz w:val="16"/>
          <w:szCs w:val="16"/>
        </w:rPr>
        <w:t xml:space="preserve">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E145A" w14:textId="739483DA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15EB"/>
    <w:multiLevelType w:val="hybridMultilevel"/>
    <w:tmpl w:val="60C4D422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ADE810B6">
      <w:start w:val="1"/>
      <w:numFmt w:val="decimal"/>
      <w:lvlText w:val="%2."/>
      <w:lvlJc w:val="left"/>
      <w:pPr>
        <w:ind w:left="360" w:hanging="360"/>
      </w:pPr>
      <w:rPr>
        <w:rFonts w:ascii="Garamond" w:eastAsia="Times New Roman" w:hAnsi="Garamond" w:cs="Times New Roman"/>
        <w:b/>
        <w:bCs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D376F3D"/>
    <w:multiLevelType w:val="hybridMultilevel"/>
    <w:tmpl w:val="A6D81954"/>
    <w:lvl w:ilvl="0" w:tplc="4EBE41F0">
      <w:start w:val="4"/>
      <w:numFmt w:val="bullet"/>
      <w:lvlText w:val=""/>
      <w:lvlJc w:val="left"/>
      <w:pPr>
        <w:ind w:left="128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1E9578DF"/>
    <w:multiLevelType w:val="hybridMultilevel"/>
    <w:tmpl w:val="A79A4D56"/>
    <w:lvl w:ilvl="0" w:tplc="0410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7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A95"/>
    <w:multiLevelType w:val="hybridMultilevel"/>
    <w:tmpl w:val="D736EF74"/>
    <w:lvl w:ilvl="0" w:tplc="D64A5314">
      <w:start w:val="1"/>
      <w:numFmt w:val="lowerLetter"/>
      <w:lvlText w:val="%1)"/>
      <w:lvlJc w:val="left"/>
      <w:pPr>
        <w:ind w:left="1557" w:hanging="360"/>
      </w:pPr>
      <w:rPr>
        <w:rFonts w:ascii="Garamond" w:eastAsia="Times New Roman" w:hAnsi="Garamond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2277" w:hanging="360"/>
      </w:pPr>
    </w:lvl>
    <w:lvl w:ilvl="2" w:tplc="0410001B" w:tentative="1">
      <w:start w:val="1"/>
      <w:numFmt w:val="lowerRoman"/>
      <w:lvlText w:val="%3."/>
      <w:lvlJc w:val="right"/>
      <w:pPr>
        <w:ind w:left="2997" w:hanging="180"/>
      </w:pPr>
    </w:lvl>
    <w:lvl w:ilvl="3" w:tplc="0410000F" w:tentative="1">
      <w:start w:val="1"/>
      <w:numFmt w:val="decimal"/>
      <w:lvlText w:val="%4."/>
      <w:lvlJc w:val="left"/>
      <w:pPr>
        <w:ind w:left="3717" w:hanging="360"/>
      </w:pPr>
    </w:lvl>
    <w:lvl w:ilvl="4" w:tplc="04100019" w:tentative="1">
      <w:start w:val="1"/>
      <w:numFmt w:val="lowerLetter"/>
      <w:lvlText w:val="%5."/>
      <w:lvlJc w:val="left"/>
      <w:pPr>
        <w:ind w:left="4437" w:hanging="360"/>
      </w:pPr>
    </w:lvl>
    <w:lvl w:ilvl="5" w:tplc="0410001B" w:tentative="1">
      <w:start w:val="1"/>
      <w:numFmt w:val="lowerRoman"/>
      <w:lvlText w:val="%6."/>
      <w:lvlJc w:val="right"/>
      <w:pPr>
        <w:ind w:left="5157" w:hanging="180"/>
      </w:pPr>
    </w:lvl>
    <w:lvl w:ilvl="6" w:tplc="0410000F" w:tentative="1">
      <w:start w:val="1"/>
      <w:numFmt w:val="decimal"/>
      <w:lvlText w:val="%7."/>
      <w:lvlJc w:val="left"/>
      <w:pPr>
        <w:ind w:left="5877" w:hanging="360"/>
      </w:pPr>
    </w:lvl>
    <w:lvl w:ilvl="7" w:tplc="04100019" w:tentative="1">
      <w:start w:val="1"/>
      <w:numFmt w:val="lowerLetter"/>
      <w:lvlText w:val="%8."/>
      <w:lvlJc w:val="left"/>
      <w:pPr>
        <w:ind w:left="6597" w:hanging="360"/>
      </w:pPr>
    </w:lvl>
    <w:lvl w:ilvl="8" w:tplc="0410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9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E17E6"/>
    <w:multiLevelType w:val="hybridMultilevel"/>
    <w:tmpl w:val="29F608A4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D6A74CD"/>
    <w:multiLevelType w:val="hybridMultilevel"/>
    <w:tmpl w:val="FE2C64F2"/>
    <w:lvl w:ilvl="0" w:tplc="22E6434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981BA7"/>
    <w:multiLevelType w:val="hybridMultilevel"/>
    <w:tmpl w:val="E20A2496"/>
    <w:lvl w:ilvl="0" w:tplc="7610B4B4">
      <w:start w:val="1"/>
      <w:numFmt w:val="decimal"/>
      <w:lvlText w:val="%1."/>
      <w:lvlJc w:val="left"/>
      <w:pPr>
        <w:ind w:left="720" w:hanging="360"/>
      </w:pPr>
      <w:rPr>
        <w:rFonts w:cs="Garamon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E1EC9"/>
    <w:multiLevelType w:val="hybridMultilevel"/>
    <w:tmpl w:val="8BDCD77C"/>
    <w:lvl w:ilvl="0" w:tplc="4EBE41F0">
      <w:start w:val="4"/>
      <w:numFmt w:val="bullet"/>
      <w:lvlText w:val="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7656185"/>
    <w:multiLevelType w:val="hybridMultilevel"/>
    <w:tmpl w:val="00B0B032"/>
    <w:lvl w:ilvl="0" w:tplc="F9DAD7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FC49F"/>
    <w:multiLevelType w:val="hybridMultilevel"/>
    <w:tmpl w:val="FC0C2336"/>
    <w:lvl w:ilvl="0" w:tplc="21E84488">
      <w:start w:val="1"/>
      <w:numFmt w:val="upperRoman"/>
      <w:lvlText w:val="%1)"/>
      <w:lvlJc w:val="left"/>
      <w:pPr>
        <w:ind w:left="720" w:hanging="360"/>
      </w:pPr>
    </w:lvl>
    <w:lvl w:ilvl="1" w:tplc="9CBC44A0">
      <w:start w:val="1"/>
      <w:numFmt w:val="lowerLetter"/>
      <w:lvlText w:val="%2."/>
      <w:lvlJc w:val="left"/>
      <w:pPr>
        <w:ind w:left="1440" w:hanging="360"/>
      </w:pPr>
    </w:lvl>
    <w:lvl w:ilvl="2" w:tplc="08422BCC">
      <w:start w:val="1"/>
      <w:numFmt w:val="lowerRoman"/>
      <w:lvlText w:val="%3."/>
      <w:lvlJc w:val="right"/>
      <w:pPr>
        <w:ind w:left="2160" w:hanging="180"/>
      </w:pPr>
    </w:lvl>
    <w:lvl w:ilvl="3" w:tplc="84AADE2E">
      <w:start w:val="1"/>
      <w:numFmt w:val="decimal"/>
      <w:lvlText w:val="%4."/>
      <w:lvlJc w:val="left"/>
      <w:pPr>
        <w:ind w:left="2880" w:hanging="360"/>
      </w:pPr>
    </w:lvl>
    <w:lvl w:ilvl="4" w:tplc="11402A2C">
      <w:start w:val="1"/>
      <w:numFmt w:val="lowerLetter"/>
      <w:lvlText w:val="%5."/>
      <w:lvlJc w:val="left"/>
      <w:pPr>
        <w:ind w:left="3600" w:hanging="360"/>
      </w:pPr>
    </w:lvl>
    <w:lvl w:ilvl="5" w:tplc="1EA286E0">
      <w:start w:val="1"/>
      <w:numFmt w:val="lowerRoman"/>
      <w:lvlText w:val="%6."/>
      <w:lvlJc w:val="right"/>
      <w:pPr>
        <w:ind w:left="4320" w:hanging="180"/>
      </w:pPr>
    </w:lvl>
    <w:lvl w:ilvl="6" w:tplc="A588E122">
      <w:start w:val="1"/>
      <w:numFmt w:val="decimal"/>
      <w:lvlText w:val="%7."/>
      <w:lvlJc w:val="left"/>
      <w:pPr>
        <w:ind w:left="5040" w:hanging="360"/>
      </w:pPr>
    </w:lvl>
    <w:lvl w:ilvl="7" w:tplc="769E0F14">
      <w:start w:val="1"/>
      <w:numFmt w:val="lowerLetter"/>
      <w:lvlText w:val="%8."/>
      <w:lvlJc w:val="left"/>
      <w:pPr>
        <w:ind w:left="5760" w:hanging="360"/>
      </w:pPr>
    </w:lvl>
    <w:lvl w:ilvl="8" w:tplc="CFE8A75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857EC"/>
    <w:multiLevelType w:val="hybridMultilevel"/>
    <w:tmpl w:val="119C0248"/>
    <w:lvl w:ilvl="0" w:tplc="05223B74">
      <w:start w:val="10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6EA5094"/>
    <w:multiLevelType w:val="hybridMultilevel"/>
    <w:tmpl w:val="AB961E7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0" w15:restartNumberingAfterBreak="0">
    <w:nsid w:val="491E58B9"/>
    <w:multiLevelType w:val="hybridMultilevel"/>
    <w:tmpl w:val="41747F5C"/>
    <w:lvl w:ilvl="0" w:tplc="310628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D54E9D"/>
    <w:multiLevelType w:val="hybridMultilevel"/>
    <w:tmpl w:val="E5406B70"/>
    <w:lvl w:ilvl="0" w:tplc="FFC49F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136E3"/>
    <w:multiLevelType w:val="hybridMultilevel"/>
    <w:tmpl w:val="AC20E276"/>
    <w:lvl w:ilvl="0" w:tplc="CA56D4C8">
      <w:start w:val="1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B23D39"/>
    <w:multiLevelType w:val="hybridMultilevel"/>
    <w:tmpl w:val="FD122340"/>
    <w:lvl w:ilvl="0" w:tplc="5B18FACE">
      <w:start w:val="1"/>
      <w:numFmt w:val="decimal"/>
      <w:lvlText w:val="%1)"/>
      <w:lvlJc w:val="left"/>
      <w:pPr>
        <w:ind w:left="1494" w:hanging="360"/>
      </w:pPr>
      <w:rPr>
        <w:rFonts w:cs="Arial" w:hint="default"/>
      </w:r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42D5258"/>
    <w:multiLevelType w:val="hybridMultilevel"/>
    <w:tmpl w:val="DF4636F2"/>
    <w:lvl w:ilvl="0" w:tplc="614E559E">
      <w:start w:val="1"/>
      <w:numFmt w:val="upperRoman"/>
      <w:lvlText w:val="%1)"/>
      <w:lvlJc w:val="left"/>
      <w:pPr>
        <w:ind w:left="1080" w:hanging="360"/>
      </w:pPr>
    </w:lvl>
    <w:lvl w:ilvl="1" w:tplc="0B3A1294">
      <w:start w:val="1"/>
      <w:numFmt w:val="lowerLetter"/>
      <w:lvlText w:val="%2."/>
      <w:lvlJc w:val="left"/>
      <w:pPr>
        <w:ind w:left="1800" w:hanging="360"/>
      </w:pPr>
    </w:lvl>
    <w:lvl w:ilvl="2" w:tplc="3514B5EC">
      <w:start w:val="1"/>
      <w:numFmt w:val="lowerRoman"/>
      <w:lvlText w:val="%3."/>
      <w:lvlJc w:val="right"/>
      <w:pPr>
        <w:ind w:left="2520" w:hanging="180"/>
      </w:pPr>
    </w:lvl>
    <w:lvl w:ilvl="3" w:tplc="B3A20142">
      <w:start w:val="1"/>
      <w:numFmt w:val="decimal"/>
      <w:lvlText w:val="%4."/>
      <w:lvlJc w:val="left"/>
      <w:pPr>
        <w:ind w:left="3240" w:hanging="360"/>
      </w:pPr>
    </w:lvl>
    <w:lvl w:ilvl="4" w:tplc="B5BEB082">
      <w:start w:val="1"/>
      <w:numFmt w:val="lowerLetter"/>
      <w:lvlText w:val="%5."/>
      <w:lvlJc w:val="left"/>
      <w:pPr>
        <w:ind w:left="3960" w:hanging="360"/>
      </w:pPr>
    </w:lvl>
    <w:lvl w:ilvl="5" w:tplc="EAAA34B2">
      <w:start w:val="1"/>
      <w:numFmt w:val="lowerRoman"/>
      <w:lvlText w:val="%6."/>
      <w:lvlJc w:val="right"/>
      <w:pPr>
        <w:ind w:left="4680" w:hanging="180"/>
      </w:pPr>
    </w:lvl>
    <w:lvl w:ilvl="6" w:tplc="E3A6FE28">
      <w:start w:val="1"/>
      <w:numFmt w:val="decimal"/>
      <w:lvlText w:val="%7."/>
      <w:lvlJc w:val="left"/>
      <w:pPr>
        <w:ind w:left="5400" w:hanging="360"/>
      </w:pPr>
    </w:lvl>
    <w:lvl w:ilvl="7" w:tplc="E006FA48">
      <w:start w:val="1"/>
      <w:numFmt w:val="lowerLetter"/>
      <w:lvlText w:val="%8."/>
      <w:lvlJc w:val="left"/>
      <w:pPr>
        <w:ind w:left="6120" w:hanging="360"/>
      </w:pPr>
    </w:lvl>
    <w:lvl w:ilvl="8" w:tplc="5D38BA7C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3A2AF"/>
    <w:multiLevelType w:val="hybridMultilevel"/>
    <w:tmpl w:val="DE388396"/>
    <w:lvl w:ilvl="0" w:tplc="92C289B2">
      <w:start w:val="1"/>
      <w:numFmt w:val="upperRoman"/>
      <w:lvlText w:val="%1)"/>
      <w:lvlJc w:val="left"/>
      <w:pPr>
        <w:ind w:left="720" w:hanging="360"/>
      </w:pPr>
    </w:lvl>
    <w:lvl w:ilvl="1" w:tplc="FA00541E">
      <w:start w:val="1"/>
      <w:numFmt w:val="lowerLetter"/>
      <w:lvlText w:val="%2."/>
      <w:lvlJc w:val="left"/>
      <w:pPr>
        <w:ind w:left="1440" w:hanging="360"/>
      </w:pPr>
    </w:lvl>
    <w:lvl w:ilvl="2" w:tplc="9EBADCB6">
      <w:start w:val="1"/>
      <w:numFmt w:val="lowerRoman"/>
      <w:lvlText w:val="%3."/>
      <w:lvlJc w:val="right"/>
      <w:pPr>
        <w:ind w:left="2160" w:hanging="180"/>
      </w:pPr>
    </w:lvl>
    <w:lvl w:ilvl="3" w:tplc="C7B63A6E">
      <w:start w:val="1"/>
      <w:numFmt w:val="decimal"/>
      <w:lvlText w:val="%4."/>
      <w:lvlJc w:val="left"/>
      <w:pPr>
        <w:ind w:left="2880" w:hanging="360"/>
      </w:pPr>
    </w:lvl>
    <w:lvl w:ilvl="4" w:tplc="0B74E440">
      <w:start w:val="1"/>
      <w:numFmt w:val="lowerLetter"/>
      <w:lvlText w:val="%5."/>
      <w:lvlJc w:val="left"/>
      <w:pPr>
        <w:ind w:left="3600" w:hanging="360"/>
      </w:pPr>
    </w:lvl>
    <w:lvl w:ilvl="5" w:tplc="1CE275C2">
      <w:start w:val="1"/>
      <w:numFmt w:val="lowerRoman"/>
      <w:lvlText w:val="%6."/>
      <w:lvlJc w:val="right"/>
      <w:pPr>
        <w:ind w:left="4320" w:hanging="180"/>
      </w:pPr>
    </w:lvl>
    <w:lvl w:ilvl="6" w:tplc="F746D8EE">
      <w:start w:val="1"/>
      <w:numFmt w:val="decimal"/>
      <w:lvlText w:val="%7."/>
      <w:lvlJc w:val="left"/>
      <w:pPr>
        <w:ind w:left="5040" w:hanging="360"/>
      </w:pPr>
    </w:lvl>
    <w:lvl w:ilvl="7" w:tplc="A51A4AC6">
      <w:start w:val="1"/>
      <w:numFmt w:val="lowerLetter"/>
      <w:lvlText w:val="%8."/>
      <w:lvlJc w:val="left"/>
      <w:pPr>
        <w:ind w:left="5760" w:hanging="360"/>
      </w:pPr>
    </w:lvl>
    <w:lvl w:ilvl="8" w:tplc="E1BA50A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CE26D4C"/>
    <w:multiLevelType w:val="hybridMultilevel"/>
    <w:tmpl w:val="FD22BA7C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65566A5"/>
    <w:multiLevelType w:val="hybridMultilevel"/>
    <w:tmpl w:val="FE2C64F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390E39"/>
    <w:multiLevelType w:val="hybridMultilevel"/>
    <w:tmpl w:val="D0561E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3"/>
  </w:num>
  <w:num w:numId="2" w16cid:durableId="164127427">
    <w:abstractNumId w:val="31"/>
  </w:num>
  <w:num w:numId="3" w16cid:durableId="5142729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3"/>
  </w:num>
  <w:num w:numId="5" w16cid:durableId="2031642335">
    <w:abstractNumId w:val="34"/>
  </w:num>
  <w:num w:numId="6" w16cid:durableId="314653607">
    <w:abstractNumId w:val="19"/>
  </w:num>
  <w:num w:numId="7" w16cid:durableId="795607796">
    <w:abstractNumId w:val="9"/>
  </w:num>
  <w:num w:numId="8" w16cid:durableId="1791821714">
    <w:abstractNumId w:val="23"/>
  </w:num>
  <w:num w:numId="9" w16cid:durableId="208152245">
    <w:abstractNumId w:val="33"/>
  </w:num>
  <w:num w:numId="10" w16cid:durableId="940450257">
    <w:abstractNumId w:val="1"/>
  </w:num>
  <w:num w:numId="11" w16cid:durableId="662666045">
    <w:abstractNumId w:val="37"/>
  </w:num>
  <w:num w:numId="12" w16cid:durableId="950282804">
    <w:abstractNumId w:val="24"/>
  </w:num>
  <w:num w:numId="13" w16cid:durableId="2115319005">
    <w:abstractNumId w:val="0"/>
  </w:num>
  <w:num w:numId="14" w16cid:durableId="1375231066">
    <w:abstractNumId w:val="25"/>
  </w:num>
  <w:num w:numId="15" w16cid:durableId="1015958755">
    <w:abstractNumId w:val="4"/>
  </w:num>
  <w:num w:numId="16" w16cid:durableId="348945552">
    <w:abstractNumId w:val="14"/>
  </w:num>
  <w:num w:numId="17" w16cid:durableId="773742846">
    <w:abstractNumId w:val="2"/>
  </w:num>
  <w:num w:numId="18" w16cid:durableId="1149518398">
    <w:abstractNumId w:val="30"/>
  </w:num>
  <w:num w:numId="19" w16cid:durableId="1435975121">
    <w:abstractNumId w:val="10"/>
  </w:num>
  <w:num w:numId="20" w16cid:durableId="1688562554">
    <w:abstractNumId w:val="7"/>
  </w:num>
  <w:num w:numId="21" w16cid:durableId="22168786">
    <w:abstractNumId w:val="28"/>
  </w:num>
  <w:num w:numId="22" w16cid:durableId="248347770">
    <w:abstractNumId w:val="13"/>
  </w:num>
  <w:num w:numId="23" w16cid:durableId="332417966">
    <w:abstractNumId w:val="5"/>
  </w:num>
  <w:num w:numId="24" w16cid:durableId="1515918201">
    <w:abstractNumId w:val="12"/>
  </w:num>
  <w:num w:numId="25" w16cid:durableId="1932811699">
    <w:abstractNumId w:val="22"/>
  </w:num>
  <w:num w:numId="26" w16cid:durableId="501048146">
    <w:abstractNumId w:val="6"/>
  </w:num>
  <w:num w:numId="27" w16cid:durableId="1476339707">
    <w:abstractNumId w:val="8"/>
  </w:num>
  <w:num w:numId="28" w16cid:durableId="1551378701">
    <w:abstractNumId w:val="15"/>
  </w:num>
  <w:num w:numId="29" w16cid:durableId="119224588">
    <w:abstractNumId w:val="17"/>
  </w:num>
  <w:num w:numId="30" w16cid:durableId="987395700">
    <w:abstractNumId w:val="21"/>
  </w:num>
  <w:num w:numId="31" w16cid:durableId="1521162204">
    <w:abstractNumId w:val="36"/>
  </w:num>
  <w:num w:numId="32" w16cid:durableId="1275943169">
    <w:abstractNumId w:val="18"/>
  </w:num>
  <w:num w:numId="33" w16cid:durableId="491607099">
    <w:abstractNumId w:val="26"/>
  </w:num>
  <w:num w:numId="34" w16cid:durableId="604308426">
    <w:abstractNumId w:val="20"/>
  </w:num>
  <w:num w:numId="35" w16cid:durableId="280772938">
    <w:abstractNumId w:val="32"/>
  </w:num>
  <w:num w:numId="36" w16cid:durableId="1265572280">
    <w:abstractNumId w:val="11"/>
  </w:num>
  <w:num w:numId="37" w16cid:durableId="66222360">
    <w:abstractNumId w:val="29"/>
  </w:num>
  <w:num w:numId="38" w16cid:durableId="1724403429">
    <w:abstractNumId w:val="27"/>
  </w:num>
  <w:num w:numId="39" w16cid:durableId="1640724281">
    <w:abstractNumId w:val="16"/>
  </w:num>
  <w:num w:numId="40" w16cid:durableId="4094223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1FF6"/>
    <w:rsid w:val="00006F13"/>
    <w:rsid w:val="000107BA"/>
    <w:rsid w:val="00010DEA"/>
    <w:rsid w:val="00014BDB"/>
    <w:rsid w:val="00021286"/>
    <w:rsid w:val="0003013D"/>
    <w:rsid w:val="00031704"/>
    <w:rsid w:val="00032092"/>
    <w:rsid w:val="000348C5"/>
    <w:rsid w:val="00037130"/>
    <w:rsid w:val="00037755"/>
    <w:rsid w:val="00037D8E"/>
    <w:rsid w:val="00040657"/>
    <w:rsid w:val="00041EBE"/>
    <w:rsid w:val="0004228C"/>
    <w:rsid w:val="00043299"/>
    <w:rsid w:val="00051720"/>
    <w:rsid w:val="00051E2C"/>
    <w:rsid w:val="00052C36"/>
    <w:rsid w:val="0005597B"/>
    <w:rsid w:val="000577E9"/>
    <w:rsid w:val="00060CA9"/>
    <w:rsid w:val="0006176F"/>
    <w:rsid w:val="000620DA"/>
    <w:rsid w:val="000643FC"/>
    <w:rsid w:val="00065102"/>
    <w:rsid w:val="000722A2"/>
    <w:rsid w:val="00073462"/>
    <w:rsid w:val="000827C5"/>
    <w:rsid w:val="0008290C"/>
    <w:rsid w:val="00082D69"/>
    <w:rsid w:val="00084821"/>
    <w:rsid w:val="00091080"/>
    <w:rsid w:val="0009484B"/>
    <w:rsid w:val="00097175"/>
    <w:rsid w:val="000A1605"/>
    <w:rsid w:val="000A1627"/>
    <w:rsid w:val="000A55F2"/>
    <w:rsid w:val="000A5A25"/>
    <w:rsid w:val="000B6338"/>
    <w:rsid w:val="000C37B3"/>
    <w:rsid w:val="000C4639"/>
    <w:rsid w:val="000C4791"/>
    <w:rsid w:val="000C4B2A"/>
    <w:rsid w:val="000C5C75"/>
    <w:rsid w:val="000D32D5"/>
    <w:rsid w:val="000D45D0"/>
    <w:rsid w:val="000D7A09"/>
    <w:rsid w:val="000E0445"/>
    <w:rsid w:val="000E0606"/>
    <w:rsid w:val="000E2CCE"/>
    <w:rsid w:val="000E31BB"/>
    <w:rsid w:val="000E4467"/>
    <w:rsid w:val="000E64E5"/>
    <w:rsid w:val="000E688D"/>
    <w:rsid w:val="000F2670"/>
    <w:rsid w:val="000F2A14"/>
    <w:rsid w:val="000F47D2"/>
    <w:rsid w:val="000F5A57"/>
    <w:rsid w:val="000F5A76"/>
    <w:rsid w:val="00101014"/>
    <w:rsid w:val="001037CF"/>
    <w:rsid w:val="00103DBB"/>
    <w:rsid w:val="001059B4"/>
    <w:rsid w:val="001109C2"/>
    <w:rsid w:val="001167B1"/>
    <w:rsid w:val="0012504C"/>
    <w:rsid w:val="00126481"/>
    <w:rsid w:val="00126E58"/>
    <w:rsid w:val="001312CD"/>
    <w:rsid w:val="00132D96"/>
    <w:rsid w:val="001346A7"/>
    <w:rsid w:val="00134C99"/>
    <w:rsid w:val="00140AF3"/>
    <w:rsid w:val="00140C12"/>
    <w:rsid w:val="0014233E"/>
    <w:rsid w:val="00147E2F"/>
    <w:rsid w:val="0015408B"/>
    <w:rsid w:val="00154321"/>
    <w:rsid w:val="0015448A"/>
    <w:rsid w:val="00156CD7"/>
    <w:rsid w:val="001574CF"/>
    <w:rsid w:val="001725CF"/>
    <w:rsid w:val="00172A39"/>
    <w:rsid w:val="001764D2"/>
    <w:rsid w:val="00177955"/>
    <w:rsid w:val="00177A23"/>
    <w:rsid w:val="00181C0C"/>
    <w:rsid w:val="0018486D"/>
    <w:rsid w:val="0018547D"/>
    <w:rsid w:val="00185874"/>
    <w:rsid w:val="00191633"/>
    <w:rsid w:val="00194017"/>
    <w:rsid w:val="00195EA0"/>
    <w:rsid w:val="001960C2"/>
    <w:rsid w:val="00197086"/>
    <w:rsid w:val="001B0FCC"/>
    <w:rsid w:val="001B151A"/>
    <w:rsid w:val="001B1A05"/>
    <w:rsid w:val="001B222E"/>
    <w:rsid w:val="001B49CC"/>
    <w:rsid w:val="001B562F"/>
    <w:rsid w:val="001B678C"/>
    <w:rsid w:val="001B788B"/>
    <w:rsid w:val="001C0660"/>
    <w:rsid w:val="001C108C"/>
    <w:rsid w:val="001C187B"/>
    <w:rsid w:val="001C2D63"/>
    <w:rsid w:val="001C5CC6"/>
    <w:rsid w:val="001D0A64"/>
    <w:rsid w:val="001D123C"/>
    <w:rsid w:val="001D2452"/>
    <w:rsid w:val="001D37BE"/>
    <w:rsid w:val="001D6C71"/>
    <w:rsid w:val="001E04FF"/>
    <w:rsid w:val="001E0950"/>
    <w:rsid w:val="001E3726"/>
    <w:rsid w:val="001E5E4A"/>
    <w:rsid w:val="001E62BB"/>
    <w:rsid w:val="001E652B"/>
    <w:rsid w:val="001F480B"/>
    <w:rsid w:val="001F4887"/>
    <w:rsid w:val="001F7CFE"/>
    <w:rsid w:val="002034C5"/>
    <w:rsid w:val="002071C9"/>
    <w:rsid w:val="00211375"/>
    <w:rsid w:val="002128C4"/>
    <w:rsid w:val="00212A59"/>
    <w:rsid w:val="0022038E"/>
    <w:rsid w:val="002207C2"/>
    <w:rsid w:val="00226E40"/>
    <w:rsid w:val="00227402"/>
    <w:rsid w:val="00227CB3"/>
    <w:rsid w:val="002300F6"/>
    <w:rsid w:val="00231553"/>
    <w:rsid w:val="002326B0"/>
    <w:rsid w:val="00233E74"/>
    <w:rsid w:val="0023593D"/>
    <w:rsid w:val="00243725"/>
    <w:rsid w:val="00243B48"/>
    <w:rsid w:val="002515B2"/>
    <w:rsid w:val="00251CE0"/>
    <w:rsid w:val="002535E7"/>
    <w:rsid w:val="002538BF"/>
    <w:rsid w:val="00256891"/>
    <w:rsid w:val="00261C2E"/>
    <w:rsid w:val="00262C2D"/>
    <w:rsid w:val="00270E3C"/>
    <w:rsid w:val="002713C0"/>
    <w:rsid w:val="00271E90"/>
    <w:rsid w:val="00277E33"/>
    <w:rsid w:val="00282B21"/>
    <w:rsid w:val="0028733B"/>
    <w:rsid w:val="00293CF6"/>
    <w:rsid w:val="00294FA0"/>
    <w:rsid w:val="00297BD0"/>
    <w:rsid w:val="002A5126"/>
    <w:rsid w:val="002A6023"/>
    <w:rsid w:val="002B1A47"/>
    <w:rsid w:val="002B2A8C"/>
    <w:rsid w:val="002B2E2A"/>
    <w:rsid w:val="002B40B7"/>
    <w:rsid w:val="002B7351"/>
    <w:rsid w:val="002C0825"/>
    <w:rsid w:val="002C0BAB"/>
    <w:rsid w:val="002C571C"/>
    <w:rsid w:val="002D2937"/>
    <w:rsid w:val="002D7D38"/>
    <w:rsid w:val="002E0FEE"/>
    <w:rsid w:val="002E297B"/>
    <w:rsid w:val="002E3ACE"/>
    <w:rsid w:val="002E5E8D"/>
    <w:rsid w:val="002E75E1"/>
    <w:rsid w:val="002F015A"/>
    <w:rsid w:val="002F3E5F"/>
    <w:rsid w:val="002F626A"/>
    <w:rsid w:val="002F6928"/>
    <w:rsid w:val="0030132D"/>
    <w:rsid w:val="003067AF"/>
    <w:rsid w:val="0031125D"/>
    <w:rsid w:val="00314790"/>
    <w:rsid w:val="00316895"/>
    <w:rsid w:val="00321C28"/>
    <w:rsid w:val="00323B66"/>
    <w:rsid w:val="00326306"/>
    <w:rsid w:val="003265EA"/>
    <w:rsid w:val="00326617"/>
    <w:rsid w:val="00326728"/>
    <w:rsid w:val="00335E86"/>
    <w:rsid w:val="0033648D"/>
    <w:rsid w:val="003409AC"/>
    <w:rsid w:val="00340D06"/>
    <w:rsid w:val="00344329"/>
    <w:rsid w:val="00347DBA"/>
    <w:rsid w:val="00350FA6"/>
    <w:rsid w:val="0035230F"/>
    <w:rsid w:val="00354A8E"/>
    <w:rsid w:val="00363312"/>
    <w:rsid w:val="00364163"/>
    <w:rsid w:val="00364C5B"/>
    <w:rsid w:val="00372825"/>
    <w:rsid w:val="00381A79"/>
    <w:rsid w:val="00385481"/>
    <w:rsid w:val="003870B3"/>
    <w:rsid w:val="00390B88"/>
    <w:rsid w:val="0039246C"/>
    <w:rsid w:val="003925B9"/>
    <w:rsid w:val="0039488B"/>
    <w:rsid w:val="003957DB"/>
    <w:rsid w:val="003A2EF0"/>
    <w:rsid w:val="003A61AA"/>
    <w:rsid w:val="003A7A47"/>
    <w:rsid w:val="003B0F8A"/>
    <w:rsid w:val="003B4053"/>
    <w:rsid w:val="003B5C2F"/>
    <w:rsid w:val="003B6D59"/>
    <w:rsid w:val="003C0817"/>
    <w:rsid w:val="003C4870"/>
    <w:rsid w:val="003C76AB"/>
    <w:rsid w:val="003C796D"/>
    <w:rsid w:val="003D3850"/>
    <w:rsid w:val="003D419A"/>
    <w:rsid w:val="003D6A42"/>
    <w:rsid w:val="003D6E54"/>
    <w:rsid w:val="003E5FA7"/>
    <w:rsid w:val="003E7447"/>
    <w:rsid w:val="003F0AA2"/>
    <w:rsid w:val="003F1ED6"/>
    <w:rsid w:val="003F635E"/>
    <w:rsid w:val="003F66B2"/>
    <w:rsid w:val="003F6B4B"/>
    <w:rsid w:val="003F7378"/>
    <w:rsid w:val="004008C6"/>
    <w:rsid w:val="00403C21"/>
    <w:rsid w:val="00403CB4"/>
    <w:rsid w:val="00406327"/>
    <w:rsid w:val="0041120A"/>
    <w:rsid w:val="00411F98"/>
    <w:rsid w:val="0041437E"/>
    <w:rsid w:val="00415CD1"/>
    <w:rsid w:val="00416C65"/>
    <w:rsid w:val="00417C3E"/>
    <w:rsid w:val="00417DA8"/>
    <w:rsid w:val="00421543"/>
    <w:rsid w:val="00421951"/>
    <w:rsid w:val="00425124"/>
    <w:rsid w:val="004306BC"/>
    <w:rsid w:val="00431C81"/>
    <w:rsid w:val="004345EA"/>
    <w:rsid w:val="00435636"/>
    <w:rsid w:val="00442D10"/>
    <w:rsid w:val="00445052"/>
    <w:rsid w:val="00446DB6"/>
    <w:rsid w:val="004474EF"/>
    <w:rsid w:val="0045001B"/>
    <w:rsid w:val="00454987"/>
    <w:rsid w:val="004558EF"/>
    <w:rsid w:val="00455EB5"/>
    <w:rsid w:val="004619AD"/>
    <w:rsid w:val="00464161"/>
    <w:rsid w:val="00465CA4"/>
    <w:rsid w:val="00467340"/>
    <w:rsid w:val="00470F1E"/>
    <w:rsid w:val="00472C2C"/>
    <w:rsid w:val="00473650"/>
    <w:rsid w:val="004750BF"/>
    <w:rsid w:val="00475359"/>
    <w:rsid w:val="00476885"/>
    <w:rsid w:val="00476937"/>
    <w:rsid w:val="00476CB6"/>
    <w:rsid w:val="0048240F"/>
    <w:rsid w:val="004841FD"/>
    <w:rsid w:val="00484CEA"/>
    <w:rsid w:val="00485158"/>
    <w:rsid w:val="004917E3"/>
    <w:rsid w:val="00496E27"/>
    <w:rsid w:val="004A1438"/>
    <w:rsid w:val="004A16D7"/>
    <w:rsid w:val="004A5781"/>
    <w:rsid w:val="004B53E7"/>
    <w:rsid w:val="004B5EC8"/>
    <w:rsid w:val="004C1284"/>
    <w:rsid w:val="004C5F2E"/>
    <w:rsid w:val="004C644C"/>
    <w:rsid w:val="004C6A25"/>
    <w:rsid w:val="004C7365"/>
    <w:rsid w:val="004D3F29"/>
    <w:rsid w:val="004D499D"/>
    <w:rsid w:val="004D70D5"/>
    <w:rsid w:val="004E33F4"/>
    <w:rsid w:val="004E59C1"/>
    <w:rsid w:val="004E6964"/>
    <w:rsid w:val="004F069E"/>
    <w:rsid w:val="004F20B7"/>
    <w:rsid w:val="004F6126"/>
    <w:rsid w:val="005020B2"/>
    <w:rsid w:val="00502D22"/>
    <w:rsid w:val="00505C7C"/>
    <w:rsid w:val="00507342"/>
    <w:rsid w:val="00510810"/>
    <w:rsid w:val="005126A0"/>
    <w:rsid w:val="00514DE5"/>
    <w:rsid w:val="00516F90"/>
    <w:rsid w:val="00521E46"/>
    <w:rsid w:val="0053305D"/>
    <w:rsid w:val="005355C3"/>
    <w:rsid w:val="00541155"/>
    <w:rsid w:val="005436BC"/>
    <w:rsid w:val="005437D1"/>
    <w:rsid w:val="00544815"/>
    <w:rsid w:val="00545BB5"/>
    <w:rsid w:val="00550B9F"/>
    <w:rsid w:val="00551CFF"/>
    <w:rsid w:val="005548E5"/>
    <w:rsid w:val="00561EAF"/>
    <w:rsid w:val="00564AC7"/>
    <w:rsid w:val="00565717"/>
    <w:rsid w:val="00565CA6"/>
    <w:rsid w:val="005661E1"/>
    <w:rsid w:val="00570E80"/>
    <w:rsid w:val="00575469"/>
    <w:rsid w:val="00583F04"/>
    <w:rsid w:val="005919CB"/>
    <w:rsid w:val="0059214D"/>
    <w:rsid w:val="00593792"/>
    <w:rsid w:val="00593881"/>
    <w:rsid w:val="005957D0"/>
    <w:rsid w:val="00596F65"/>
    <w:rsid w:val="005A15AB"/>
    <w:rsid w:val="005A1F45"/>
    <w:rsid w:val="005A2E68"/>
    <w:rsid w:val="005A3335"/>
    <w:rsid w:val="005B1009"/>
    <w:rsid w:val="005B178E"/>
    <w:rsid w:val="005B3087"/>
    <w:rsid w:val="005B63E5"/>
    <w:rsid w:val="005B6AA8"/>
    <w:rsid w:val="005C2241"/>
    <w:rsid w:val="005C3376"/>
    <w:rsid w:val="005C5F8E"/>
    <w:rsid w:val="005C686F"/>
    <w:rsid w:val="005D0BFC"/>
    <w:rsid w:val="005D3271"/>
    <w:rsid w:val="005D5F0B"/>
    <w:rsid w:val="005E4656"/>
    <w:rsid w:val="005F1B0B"/>
    <w:rsid w:val="005F3315"/>
    <w:rsid w:val="005F3524"/>
    <w:rsid w:val="005F5553"/>
    <w:rsid w:val="005F57A2"/>
    <w:rsid w:val="005F7A32"/>
    <w:rsid w:val="00600032"/>
    <w:rsid w:val="00600FEB"/>
    <w:rsid w:val="00601C1F"/>
    <w:rsid w:val="00603CE1"/>
    <w:rsid w:val="00605188"/>
    <w:rsid w:val="0060697B"/>
    <w:rsid w:val="00607938"/>
    <w:rsid w:val="00610451"/>
    <w:rsid w:val="00612DDF"/>
    <w:rsid w:val="0061364E"/>
    <w:rsid w:val="006153AA"/>
    <w:rsid w:val="006173B5"/>
    <w:rsid w:val="00620BE8"/>
    <w:rsid w:val="006226E6"/>
    <w:rsid w:val="00626A0C"/>
    <w:rsid w:val="00627499"/>
    <w:rsid w:val="00627CE0"/>
    <w:rsid w:val="006341B8"/>
    <w:rsid w:val="0063462E"/>
    <w:rsid w:val="00634AF3"/>
    <w:rsid w:val="00637465"/>
    <w:rsid w:val="006409C3"/>
    <w:rsid w:val="00643D09"/>
    <w:rsid w:val="00646F1F"/>
    <w:rsid w:val="0064713C"/>
    <w:rsid w:val="00650382"/>
    <w:rsid w:val="006524AC"/>
    <w:rsid w:val="006538B6"/>
    <w:rsid w:val="00653FD1"/>
    <w:rsid w:val="00657524"/>
    <w:rsid w:val="00663EE9"/>
    <w:rsid w:val="00664885"/>
    <w:rsid w:val="006723FB"/>
    <w:rsid w:val="00673115"/>
    <w:rsid w:val="00677C38"/>
    <w:rsid w:val="00681175"/>
    <w:rsid w:val="0069016C"/>
    <w:rsid w:val="00690616"/>
    <w:rsid w:val="006912D2"/>
    <w:rsid w:val="006920B2"/>
    <w:rsid w:val="00692643"/>
    <w:rsid w:val="00692DF4"/>
    <w:rsid w:val="00695FD3"/>
    <w:rsid w:val="006A1C4B"/>
    <w:rsid w:val="006A78FF"/>
    <w:rsid w:val="006B0C44"/>
    <w:rsid w:val="006B2454"/>
    <w:rsid w:val="006B2DF9"/>
    <w:rsid w:val="006C19BA"/>
    <w:rsid w:val="006C52C9"/>
    <w:rsid w:val="006C5C93"/>
    <w:rsid w:val="006C6758"/>
    <w:rsid w:val="006C73C6"/>
    <w:rsid w:val="006D04DE"/>
    <w:rsid w:val="006D2190"/>
    <w:rsid w:val="006D2C3B"/>
    <w:rsid w:val="006D5D04"/>
    <w:rsid w:val="006D72DB"/>
    <w:rsid w:val="006E045F"/>
    <w:rsid w:val="006E0958"/>
    <w:rsid w:val="006E3A0C"/>
    <w:rsid w:val="006F1E38"/>
    <w:rsid w:val="006F21D3"/>
    <w:rsid w:val="006F529F"/>
    <w:rsid w:val="006F6D79"/>
    <w:rsid w:val="006F7A0E"/>
    <w:rsid w:val="00702192"/>
    <w:rsid w:val="00703D0A"/>
    <w:rsid w:val="00705520"/>
    <w:rsid w:val="00705B67"/>
    <w:rsid w:val="007145A9"/>
    <w:rsid w:val="007151B2"/>
    <w:rsid w:val="00715B4E"/>
    <w:rsid w:val="007202D8"/>
    <w:rsid w:val="0072091D"/>
    <w:rsid w:val="007219FD"/>
    <w:rsid w:val="007241CD"/>
    <w:rsid w:val="007279A8"/>
    <w:rsid w:val="00727A31"/>
    <w:rsid w:val="0073245A"/>
    <w:rsid w:val="00734AAE"/>
    <w:rsid w:val="00735CFC"/>
    <w:rsid w:val="007404B2"/>
    <w:rsid w:val="00741702"/>
    <w:rsid w:val="00743305"/>
    <w:rsid w:val="00747704"/>
    <w:rsid w:val="00752CC5"/>
    <w:rsid w:val="00752F76"/>
    <w:rsid w:val="00754D0A"/>
    <w:rsid w:val="0076099A"/>
    <w:rsid w:val="00761038"/>
    <w:rsid w:val="00763A5D"/>
    <w:rsid w:val="00773D5D"/>
    <w:rsid w:val="007753A5"/>
    <w:rsid w:val="0077566C"/>
    <w:rsid w:val="00785A34"/>
    <w:rsid w:val="0079344B"/>
    <w:rsid w:val="007936A7"/>
    <w:rsid w:val="007A0D49"/>
    <w:rsid w:val="007A3B65"/>
    <w:rsid w:val="007A71EC"/>
    <w:rsid w:val="007A74D1"/>
    <w:rsid w:val="007B43F7"/>
    <w:rsid w:val="007B5202"/>
    <w:rsid w:val="007B6D6A"/>
    <w:rsid w:val="007C2234"/>
    <w:rsid w:val="007C40A8"/>
    <w:rsid w:val="007C64A6"/>
    <w:rsid w:val="007D2974"/>
    <w:rsid w:val="007D44DC"/>
    <w:rsid w:val="007D7284"/>
    <w:rsid w:val="007E2297"/>
    <w:rsid w:val="007E4A90"/>
    <w:rsid w:val="007E4F63"/>
    <w:rsid w:val="007E564C"/>
    <w:rsid w:val="007E7B1C"/>
    <w:rsid w:val="007F227F"/>
    <w:rsid w:val="007F476C"/>
    <w:rsid w:val="007F50D1"/>
    <w:rsid w:val="00801863"/>
    <w:rsid w:val="00802B35"/>
    <w:rsid w:val="00802D72"/>
    <w:rsid w:val="00803B88"/>
    <w:rsid w:val="00810D99"/>
    <w:rsid w:val="00817636"/>
    <w:rsid w:val="00821A9D"/>
    <w:rsid w:val="0082688D"/>
    <w:rsid w:val="00831F9C"/>
    <w:rsid w:val="00832EFE"/>
    <w:rsid w:val="008358AB"/>
    <w:rsid w:val="00837E44"/>
    <w:rsid w:val="00841085"/>
    <w:rsid w:val="00841423"/>
    <w:rsid w:val="008427F3"/>
    <w:rsid w:val="00843198"/>
    <w:rsid w:val="00843F30"/>
    <w:rsid w:val="008461AD"/>
    <w:rsid w:val="00850ED7"/>
    <w:rsid w:val="00857936"/>
    <w:rsid w:val="008613E8"/>
    <w:rsid w:val="008622CF"/>
    <w:rsid w:val="008676B2"/>
    <w:rsid w:val="00872755"/>
    <w:rsid w:val="00875F34"/>
    <w:rsid w:val="00880F70"/>
    <w:rsid w:val="00886532"/>
    <w:rsid w:val="00890B8D"/>
    <w:rsid w:val="00890C0B"/>
    <w:rsid w:val="00891BFD"/>
    <w:rsid w:val="0089283E"/>
    <w:rsid w:val="00892AA6"/>
    <w:rsid w:val="00893E55"/>
    <w:rsid w:val="00895049"/>
    <w:rsid w:val="008952A9"/>
    <w:rsid w:val="00896203"/>
    <w:rsid w:val="008966F9"/>
    <w:rsid w:val="008975A6"/>
    <w:rsid w:val="008A3236"/>
    <w:rsid w:val="008A700D"/>
    <w:rsid w:val="008A78F0"/>
    <w:rsid w:val="008B1F3B"/>
    <w:rsid w:val="008B5756"/>
    <w:rsid w:val="008B5D38"/>
    <w:rsid w:val="008B63CF"/>
    <w:rsid w:val="008C011D"/>
    <w:rsid w:val="008C237B"/>
    <w:rsid w:val="008C4E02"/>
    <w:rsid w:val="008D0905"/>
    <w:rsid w:val="008D2F78"/>
    <w:rsid w:val="008D6885"/>
    <w:rsid w:val="008E2447"/>
    <w:rsid w:val="008E425F"/>
    <w:rsid w:val="008F21B1"/>
    <w:rsid w:val="008F5B64"/>
    <w:rsid w:val="009067DF"/>
    <w:rsid w:val="00907224"/>
    <w:rsid w:val="0090762E"/>
    <w:rsid w:val="00911A92"/>
    <w:rsid w:val="00912301"/>
    <w:rsid w:val="00912FDB"/>
    <w:rsid w:val="009152C5"/>
    <w:rsid w:val="00917446"/>
    <w:rsid w:val="00917660"/>
    <w:rsid w:val="00917A20"/>
    <w:rsid w:val="0092029C"/>
    <w:rsid w:val="00920772"/>
    <w:rsid w:val="00925663"/>
    <w:rsid w:val="009258C8"/>
    <w:rsid w:val="00926F74"/>
    <w:rsid w:val="00931BC7"/>
    <w:rsid w:val="00933AC0"/>
    <w:rsid w:val="00933CC7"/>
    <w:rsid w:val="00934279"/>
    <w:rsid w:val="00941359"/>
    <w:rsid w:val="009427E1"/>
    <w:rsid w:val="00942EB5"/>
    <w:rsid w:val="00944288"/>
    <w:rsid w:val="0094443E"/>
    <w:rsid w:val="00947A70"/>
    <w:rsid w:val="00947CA2"/>
    <w:rsid w:val="00951A2B"/>
    <w:rsid w:val="00953283"/>
    <w:rsid w:val="0095490F"/>
    <w:rsid w:val="00955171"/>
    <w:rsid w:val="0095677A"/>
    <w:rsid w:val="009570F4"/>
    <w:rsid w:val="00961945"/>
    <w:rsid w:val="009625F4"/>
    <w:rsid w:val="00964384"/>
    <w:rsid w:val="0097140B"/>
    <w:rsid w:val="00974667"/>
    <w:rsid w:val="0097521D"/>
    <w:rsid w:val="00981361"/>
    <w:rsid w:val="00984159"/>
    <w:rsid w:val="00984651"/>
    <w:rsid w:val="0098606C"/>
    <w:rsid w:val="00986F7E"/>
    <w:rsid w:val="00991137"/>
    <w:rsid w:val="00991328"/>
    <w:rsid w:val="00993D6C"/>
    <w:rsid w:val="009A01F8"/>
    <w:rsid w:val="009A1B0D"/>
    <w:rsid w:val="009A285E"/>
    <w:rsid w:val="009A33FD"/>
    <w:rsid w:val="009B038F"/>
    <w:rsid w:val="009B106D"/>
    <w:rsid w:val="009B23C8"/>
    <w:rsid w:val="009B4F3F"/>
    <w:rsid w:val="009B56EE"/>
    <w:rsid w:val="009B793F"/>
    <w:rsid w:val="009C095D"/>
    <w:rsid w:val="009C1784"/>
    <w:rsid w:val="009C2D2E"/>
    <w:rsid w:val="009D03BB"/>
    <w:rsid w:val="009D04FC"/>
    <w:rsid w:val="009D42C6"/>
    <w:rsid w:val="009D5A66"/>
    <w:rsid w:val="009E0C45"/>
    <w:rsid w:val="009E0E29"/>
    <w:rsid w:val="009E31CB"/>
    <w:rsid w:val="009E3A71"/>
    <w:rsid w:val="009E48C9"/>
    <w:rsid w:val="009F72B9"/>
    <w:rsid w:val="009F771D"/>
    <w:rsid w:val="00A012B1"/>
    <w:rsid w:val="00A01EDB"/>
    <w:rsid w:val="00A02790"/>
    <w:rsid w:val="00A03368"/>
    <w:rsid w:val="00A04718"/>
    <w:rsid w:val="00A06F35"/>
    <w:rsid w:val="00A1111A"/>
    <w:rsid w:val="00A1114D"/>
    <w:rsid w:val="00A11707"/>
    <w:rsid w:val="00A12237"/>
    <w:rsid w:val="00A12A92"/>
    <w:rsid w:val="00A12E5E"/>
    <w:rsid w:val="00A16C20"/>
    <w:rsid w:val="00A22ACD"/>
    <w:rsid w:val="00A2434B"/>
    <w:rsid w:val="00A30868"/>
    <w:rsid w:val="00A31169"/>
    <w:rsid w:val="00A313DB"/>
    <w:rsid w:val="00A35BE2"/>
    <w:rsid w:val="00A35E58"/>
    <w:rsid w:val="00A3704B"/>
    <w:rsid w:val="00A40D53"/>
    <w:rsid w:val="00A4118E"/>
    <w:rsid w:val="00A43575"/>
    <w:rsid w:val="00A467CB"/>
    <w:rsid w:val="00A5118D"/>
    <w:rsid w:val="00A5196C"/>
    <w:rsid w:val="00A54FD9"/>
    <w:rsid w:val="00A60EDA"/>
    <w:rsid w:val="00A61A06"/>
    <w:rsid w:val="00A6219A"/>
    <w:rsid w:val="00A638F7"/>
    <w:rsid w:val="00A6775D"/>
    <w:rsid w:val="00A71E6A"/>
    <w:rsid w:val="00A72661"/>
    <w:rsid w:val="00A72741"/>
    <w:rsid w:val="00A76A15"/>
    <w:rsid w:val="00A8013F"/>
    <w:rsid w:val="00A83629"/>
    <w:rsid w:val="00A839BE"/>
    <w:rsid w:val="00A83A14"/>
    <w:rsid w:val="00A84715"/>
    <w:rsid w:val="00A90AE1"/>
    <w:rsid w:val="00A93F42"/>
    <w:rsid w:val="00A95A30"/>
    <w:rsid w:val="00A97275"/>
    <w:rsid w:val="00AA5446"/>
    <w:rsid w:val="00AA752A"/>
    <w:rsid w:val="00AB2AB2"/>
    <w:rsid w:val="00AB42F4"/>
    <w:rsid w:val="00AB5BE6"/>
    <w:rsid w:val="00AB6779"/>
    <w:rsid w:val="00AB6DA8"/>
    <w:rsid w:val="00AB70AC"/>
    <w:rsid w:val="00AC140F"/>
    <w:rsid w:val="00AC3470"/>
    <w:rsid w:val="00AC3672"/>
    <w:rsid w:val="00AC528C"/>
    <w:rsid w:val="00AC5859"/>
    <w:rsid w:val="00AC7E95"/>
    <w:rsid w:val="00AD3A29"/>
    <w:rsid w:val="00AD5033"/>
    <w:rsid w:val="00AD5156"/>
    <w:rsid w:val="00AD6AB6"/>
    <w:rsid w:val="00AD6EF5"/>
    <w:rsid w:val="00AE062A"/>
    <w:rsid w:val="00AE2708"/>
    <w:rsid w:val="00AE431C"/>
    <w:rsid w:val="00AE5384"/>
    <w:rsid w:val="00AE553A"/>
    <w:rsid w:val="00AE5E6D"/>
    <w:rsid w:val="00AF1113"/>
    <w:rsid w:val="00AF1167"/>
    <w:rsid w:val="00AF13B5"/>
    <w:rsid w:val="00AF35A4"/>
    <w:rsid w:val="00AF637D"/>
    <w:rsid w:val="00AF79E5"/>
    <w:rsid w:val="00B001ED"/>
    <w:rsid w:val="00B0452F"/>
    <w:rsid w:val="00B05EA8"/>
    <w:rsid w:val="00B131F5"/>
    <w:rsid w:val="00B14D64"/>
    <w:rsid w:val="00B14E88"/>
    <w:rsid w:val="00B16A68"/>
    <w:rsid w:val="00B22411"/>
    <w:rsid w:val="00B2307B"/>
    <w:rsid w:val="00B27851"/>
    <w:rsid w:val="00B317CD"/>
    <w:rsid w:val="00B326B3"/>
    <w:rsid w:val="00B43EBD"/>
    <w:rsid w:val="00B50169"/>
    <w:rsid w:val="00B51874"/>
    <w:rsid w:val="00B55457"/>
    <w:rsid w:val="00B56D67"/>
    <w:rsid w:val="00B61709"/>
    <w:rsid w:val="00B623FA"/>
    <w:rsid w:val="00B63195"/>
    <w:rsid w:val="00B64B43"/>
    <w:rsid w:val="00B70B84"/>
    <w:rsid w:val="00B72740"/>
    <w:rsid w:val="00B74320"/>
    <w:rsid w:val="00B766D8"/>
    <w:rsid w:val="00B775DF"/>
    <w:rsid w:val="00B842AC"/>
    <w:rsid w:val="00B84725"/>
    <w:rsid w:val="00B901C3"/>
    <w:rsid w:val="00B90C9D"/>
    <w:rsid w:val="00B90FD1"/>
    <w:rsid w:val="00B9304C"/>
    <w:rsid w:val="00B93B40"/>
    <w:rsid w:val="00B9767F"/>
    <w:rsid w:val="00BA04A2"/>
    <w:rsid w:val="00BA3375"/>
    <w:rsid w:val="00BA3629"/>
    <w:rsid w:val="00BA3CD0"/>
    <w:rsid w:val="00BA4522"/>
    <w:rsid w:val="00BA50BF"/>
    <w:rsid w:val="00BA7E93"/>
    <w:rsid w:val="00BB1FCB"/>
    <w:rsid w:val="00BB526C"/>
    <w:rsid w:val="00BC3A9D"/>
    <w:rsid w:val="00BC4A2D"/>
    <w:rsid w:val="00BC4ACB"/>
    <w:rsid w:val="00BC5760"/>
    <w:rsid w:val="00BC5FBC"/>
    <w:rsid w:val="00BD1A6B"/>
    <w:rsid w:val="00BD20BF"/>
    <w:rsid w:val="00BD3B59"/>
    <w:rsid w:val="00BE43AD"/>
    <w:rsid w:val="00BE4FE6"/>
    <w:rsid w:val="00BE50A5"/>
    <w:rsid w:val="00BE5989"/>
    <w:rsid w:val="00BEDD86"/>
    <w:rsid w:val="00BF687F"/>
    <w:rsid w:val="00C04627"/>
    <w:rsid w:val="00C17735"/>
    <w:rsid w:val="00C23CCE"/>
    <w:rsid w:val="00C3092B"/>
    <w:rsid w:val="00C33152"/>
    <w:rsid w:val="00C4028A"/>
    <w:rsid w:val="00C40922"/>
    <w:rsid w:val="00C40AEA"/>
    <w:rsid w:val="00C415B9"/>
    <w:rsid w:val="00C43F9A"/>
    <w:rsid w:val="00C51B78"/>
    <w:rsid w:val="00C54138"/>
    <w:rsid w:val="00C56CC8"/>
    <w:rsid w:val="00C56E9E"/>
    <w:rsid w:val="00C67C1A"/>
    <w:rsid w:val="00C70482"/>
    <w:rsid w:val="00C73B55"/>
    <w:rsid w:val="00C74288"/>
    <w:rsid w:val="00C7444E"/>
    <w:rsid w:val="00C75835"/>
    <w:rsid w:val="00C774DD"/>
    <w:rsid w:val="00C8383B"/>
    <w:rsid w:val="00C84A7E"/>
    <w:rsid w:val="00C84F3E"/>
    <w:rsid w:val="00C86E84"/>
    <w:rsid w:val="00C93331"/>
    <w:rsid w:val="00C93BEF"/>
    <w:rsid w:val="00CB165A"/>
    <w:rsid w:val="00CB4CB6"/>
    <w:rsid w:val="00CB6AFD"/>
    <w:rsid w:val="00CB7F74"/>
    <w:rsid w:val="00CC199F"/>
    <w:rsid w:val="00CC2B2C"/>
    <w:rsid w:val="00CC5596"/>
    <w:rsid w:val="00CC6BCF"/>
    <w:rsid w:val="00CC6D49"/>
    <w:rsid w:val="00CD0D60"/>
    <w:rsid w:val="00CD1482"/>
    <w:rsid w:val="00CD22D7"/>
    <w:rsid w:val="00CD23ED"/>
    <w:rsid w:val="00CD2764"/>
    <w:rsid w:val="00CD4A30"/>
    <w:rsid w:val="00CD6C60"/>
    <w:rsid w:val="00CE41F8"/>
    <w:rsid w:val="00CE5B7D"/>
    <w:rsid w:val="00CE7F2E"/>
    <w:rsid w:val="00CF07DD"/>
    <w:rsid w:val="00CF77BF"/>
    <w:rsid w:val="00D00C22"/>
    <w:rsid w:val="00D00D4A"/>
    <w:rsid w:val="00D00E21"/>
    <w:rsid w:val="00D02476"/>
    <w:rsid w:val="00D047E9"/>
    <w:rsid w:val="00D04874"/>
    <w:rsid w:val="00D103D3"/>
    <w:rsid w:val="00D10598"/>
    <w:rsid w:val="00D15948"/>
    <w:rsid w:val="00D20E45"/>
    <w:rsid w:val="00D21383"/>
    <w:rsid w:val="00D216B9"/>
    <w:rsid w:val="00D376F1"/>
    <w:rsid w:val="00D51156"/>
    <w:rsid w:val="00D51FC5"/>
    <w:rsid w:val="00D53BD5"/>
    <w:rsid w:val="00D55412"/>
    <w:rsid w:val="00D556BB"/>
    <w:rsid w:val="00D56200"/>
    <w:rsid w:val="00D6324D"/>
    <w:rsid w:val="00D63EC1"/>
    <w:rsid w:val="00D64317"/>
    <w:rsid w:val="00D70A41"/>
    <w:rsid w:val="00D71689"/>
    <w:rsid w:val="00D71DC6"/>
    <w:rsid w:val="00D73FCF"/>
    <w:rsid w:val="00D745A8"/>
    <w:rsid w:val="00D749AC"/>
    <w:rsid w:val="00D74EAD"/>
    <w:rsid w:val="00D750E7"/>
    <w:rsid w:val="00D77CA3"/>
    <w:rsid w:val="00D802D6"/>
    <w:rsid w:val="00D804AC"/>
    <w:rsid w:val="00D81124"/>
    <w:rsid w:val="00D81CAD"/>
    <w:rsid w:val="00D83753"/>
    <w:rsid w:val="00D839BB"/>
    <w:rsid w:val="00D85DD8"/>
    <w:rsid w:val="00D90A84"/>
    <w:rsid w:val="00D92230"/>
    <w:rsid w:val="00D9305A"/>
    <w:rsid w:val="00D947B5"/>
    <w:rsid w:val="00D95241"/>
    <w:rsid w:val="00D9595E"/>
    <w:rsid w:val="00D960E4"/>
    <w:rsid w:val="00D96E4A"/>
    <w:rsid w:val="00DA0271"/>
    <w:rsid w:val="00DA297D"/>
    <w:rsid w:val="00DA2A5B"/>
    <w:rsid w:val="00DA3EDA"/>
    <w:rsid w:val="00DA5932"/>
    <w:rsid w:val="00DA6302"/>
    <w:rsid w:val="00DA649C"/>
    <w:rsid w:val="00DA6679"/>
    <w:rsid w:val="00DA7637"/>
    <w:rsid w:val="00DA7ADD"/>
    <w:rsid w:val="00DB7E55"/>
    <w:rsid w:val="00DD19A3"/>
    <w:rsid w:val="00DD1DF6"/>
    <w:rsid w:val="00DD39B4"/>
    <w:rsid w:val="00DD434B"/>
    <w:rsid w:val="00DD57B5"/>
    <w:rsid w:val="00DD5C79"/>
    <w:rsid w:val="00DE09E6"/>
    <w:rsid w:val="00DE7B67"/>
    <w:rsid w:val="00DF040C"/>
    <w:rsid w:val="00DF334A"/>
    <w:rsid w:val="00DF3E2C"/>
    <w:rsid w:val="00E01E48"/>
    <w:rsid w:val="00E0270A"/>
    <w:rsid w:val="00E032AD"/>
    <w:rsid w:val="00E03B3A"/>
    <w:rsid w:val="00E079DB"/>
    <w:rsid w:val="00E079EE"/>
    <w:rsid w:val="00E130DA"/>
    <w:rsid w:val="00E15D03"/>
    <w:rsid w:val="00E20052"/>
    <w:rsid w:val="00E20674"/>
    <w:rsid w:val="00E22FBE"/>
    <w:rsid w:val="00E279DE"/>
    <w:rsid w:val="00E31870"/>
    <w:rsid w:val="00E31D10"/>
    <w:rsid w:val="00E35E47"/>
    <w:rsid w:val="00E37CF9"/>
    <w:rsid w:val="00E40199"/>
    <w:rsid w:val="00E41C29"/>
    <w:rsid w:val="00E43C77"/>
    <w:rsid w:val="00E4619A"/>
    <w:rsid w:val="00E51D3D"/>
    <w:rsid w:val="00E5218C"/>
    <w:rsid w:val="00E52774"/>
    <w:rsid w:val="00E60E65"/>
    <w:rsid w:val="00E627F6"/>
    <w:rsid w:val="00E652FA"/>
    <w:rsid w:val="00E70A2D"/>
    <w:rsid w:val="00E73373"/>
    <w:rsid w:val="00E73A71"/>
    <w:rsid w:val="00E73D63"/>
    <w:rsid w:val="00E75682"/>
    <w:rsid w:val="00E76D6F"/>
    <w:rsid w:val="00E76D7F"/>
    <w:rsid w:val="00E80181"/>
    <w:rsid w:val="00E804EA"/>
    <w:rsid w:val="00E8392C"/>
    <w:rsid w:val="00E84E95"/>
    <w:rsid w:val="00E85136"/>
    <w:rsid w:val="00E875DE"/>
    <w:rsid w:val="00E91BCB"/>
    <w:rsid w:val="00E91D12"/>
    <w:rsid w:val="00E95A96"/>
    <w:rsid w:val="00E95C51"/>
    <w:rsid w:val="00E9689C"/>
    <w:rsid w:val="00EA24B7"/>
    <w:rsid w:val="00EA2ADA"/>
    <w:rsid w:val="00EA5D65"/>
    <w:rsid w:val="00EC0F85"/>
    <w:rsid w:val="00EC4B99"/>
    <w:rsid w:val="00EC51AB"/>
    <w:rsid w:val="00EC6621"/>
    <w:rsid w:val="00ED0462"/>
    <w:rsid w:val="00ED12CA"/>
    <w:rsid w:val="00ED31F3"/>
    <w:rsid w:val="00ED4A95"/>
    <w:rsid w:val="00EE3C7D"/>
    <w:rsid w:val="00EE5E4C"/>
    <w:rsid w:val="00EF01B3"/>
    <w:rsid w:val="00EF0534"/>
    <w:rsid w:val="00EF380B"/>
    <w:rsid w:val="00EF5D15"/>
    <w:rsid w:val="00F03D17"/>
    <w:rsid w:val="00F03E50"/>
    <w:rsid w:val="00F04F2F"/>
    <w:rsid w:val="00F05A65"/>
    <w:rsid w:val="00F06B87"/>
    <w:rsid w:val="00F100D7"/>
    <w:rsid w:val="00F1269A"/>
    <w:rsid w:val="00F16C46"/>
    <w:rsid w:val="00F17925"/>
    <w:rsid w:val="00F21980"/>
    <w:rsid w:val="00F21A20"/>
    <w:rsid w:val="00F2380E"/>
    <w:rsid w:val="00F25239"/>
    <w:rsid w:val="00F2706E"/>
    <w:rsid w:val="00F27A35"/>
    <w:rsid w:val="00F3022F"/>
    <w:rsid w:val="00F30757"/>
    <w:rsid w:val="00F31753"/>
    <w:rsid w:val="00F34742"/>
    <w:rsid w:val="00F36614"/>
    <w:rsid w:val="00F37090"/>
    <w:rsid w:val="00F44103"/>
    <w:rsid w:val="00F455F3"/>
    <w:rsid w:val="00F45819"/>
    <w:rsid w:val="00F506CE"/>
    <w:rsid w:val="00F50799"/>
    <w:rsid w:val="00F52DB9"/>
    <w:rsid w:val="00F56C4F"/>
    <w:rsid w:val="00F6227D"/>
    <w:rsid w:val="00F65D93"/>
    <w:rsid w:val="00F70A6E"/>
    <w:rsid w:val="00F74B32"/>
    <w:rsid w:val="00F7634E"/>
    <w:rsid w:val="00F8742A"/>
    <w:rsid w:val="00F9450C"/>
    <w:rsid w:val="00F9658F"/>
    <w:rsid w:val="00F97AB5"/>
    <w:rsid w:val="00FA3353"/>
    <w:rsid w:val="00FA4C3B"/>
    <w:rsid w:val="00FA7275"/>
    <w:rsid w:val="00FA768B"/>
    <w:rsid w:val="00FB48FC"/>
    <w:rsid w:val="00FC0D35"/>
    <w:rsid w:val="00FC1785"/>
    <w:rsid w:val="00FC4BB2"/>
    <w:rsid w:val="00FC5185"/>
    <w:rsid w:val="00FC6C09"/>
    <w:rsid w:val="00FC7179"/>
    <w:rsid w:val="00FD2C07"/>
    <w:rsid w:val="00FD655A"/>
    <w:rsid w:val="00FD7F8B"/>
    <w:rsid w:val="00FE0E2F"/>
    <w:rsid w:val="00FE39D9"/>
    <w:rsid w:val="00FE5E43"/>
    <w:rsid w:val="00FE651E"/>
    <w:rsid w:val="00FF00D5"/>
    <w:rsid w:val="023B644F"/>
    <w:rsid w:val="03B9E35C"/>
    <w:rsid w:val="03BE4AE9"/>
    <w:rsid w:val="048260E4"/>
    <w:rsid w:val="097AD9FD"/>
    <w:rsid w:val="0A948FA9"/>
    <w:rsid w:val="0AAB4554"/>
    <w:rsid w:val="0CB94A1F"/>
    <w:rsid w:val="0F351FC3"/>
    <w:rsid w:val="106A13E9"/>
    <w:rsid w:val="113611D5"/>
    <w:rsid w:val="11A02A3F"/>
    <w:rsid w:val="16B719C1"/>
    <w:rsid w:val="177066FC"/>
    <w:rsid w:val="18B993B3"/>
    <w:rsid w:val="18CC0654"/>
    <w:rsid w:val="1AB42C04"/>
    <w:rsid w:val="1B15EC39"/>
    <w:rsid w:val="1C2C701D"/>
    <w:rsid w:val="1CA2A406"/>
    <w:rsid w:val="21BDB291"/>
    <w:rsid w:val="2227D9C0"/>
    <w:rsid w:val="227DB32B"/>
    <w:rsid w:val="22EF01E1"/>
    <w:rsid w:val="2411DAF4"/>
    <w:rsid w:val="24806961"/>
    <w:rsid w:val="253605AA"/>
    <w:rsid w:val="261A705F"/>
    <w:rsid w:val="2746FA85"/>
    <w:rsid w:val="27AA07E7"/>
    <w:rsid w:val="290D0B7E"/>
    <w:rsid w:val="2998DE47"/>
    <w:rsid w:val="2B841CDF"/>
    <w:rsid w:val="2BB5FDDE"/>
    <w:rsid w:val="2C579EF5"/>
    <w:rsid w:val="2E53562C"/>
    <w:rsid w:val="2FBE71A4"/>
    <w:rsid w:val="30C7057F"/>
    <w:rsid w:val="32F65EF2"/>
    <w:rsid w:val="34036300"/>
    <w:rsid w:val="340A7EDA"/>
    <w:rsid w:val="34A1546E"/>
    <w:rsid w:val="36BB0F75"/>
    <w:rsid w:val="37DD1165"/>
    <w:rsid w:val="39C652DF"/>
    <w:rsid w:val="3BAE2CF1"/>
    <w:rsid w:val="3E6AD74C"/>
    <w:rsid w:val="4042D3CA"/>
    <w:rsid w:val="4096C139"/>
    <w:rsid w:val="427C4226"/>
    <w:rsid w:val="444EC424"/>
    <w:rsid w:val="45F85021"/>
    <w:rsid w:val="46485009"/>
    <w:rsid w:val="47E6FC7E"/>
    <w:rsid w:val="48635154"/>
    <w:rsid w:val="4A2F004D"/>
    <w:rsid w:val="4AB8CBD9"/>
    <w:rsid w:val="4C6EB9FA"/>
    <w:rsid w:val="4CA29DD8"/>
    <w:rsid w:val="4CFF9E2C"/>
    <w:rsid w:val="4D951747"/>
    <w:rsid w:val="4E0A7E05"/>
    <w:rsid w:val="4E49E499"/>
    <w:rsid w:val="4F4FDC40"/>
    <w:rsid w:val="512D02C6"/>
    <w:rsid w:val="51545ECC"/>
    <w:rsid w:val="51D13A54"/>
    <w:rsid w:val="51D1C8D8"/>
    <w:rsid w:val="51E27172"/>
    <w:rsid w:val="52F2EB3B"/>
    <w:rsid w:val="52F98E69"/>
    <w:rsid w:val="53994662"/>
    <w:rsid w:val="53BB68D4"/>
    <w:rsid w:val="54044B57"/>
    <w:rsid w:val="54350681"/>
    <w:rsid w:val="55F84F9C"/>
    <w:rsid w:val="59383713"/>
    <w:rsid w:val="597EF459"/>
    <w:rsid w:val="59E9EBD8"/>
    <w:rsid w:val="5B637177"/>
    <w:rsid w:val="5CD735BF"/>
    <w:rsid w:val="5D3F291B"/>
    <w:rsid w:val="5E97AFE2"/>
    <w:rsid w:val="5ED92C14"/>
    <w:rsid w:val="5FC23F42"/>
    <w:rsid w:val="60923202"/>
    <w:rsid w:val="60A415A0"/>
    <w:rsid w:val="61EED489"/>
    <w:rsid w:val="649D73BC"/>
    <w:rsid w:val="651F8106"/>
    <w:rsid w:val="658BCCAF"/>
    <w:rsid w:val="662F5246"/>
    <w:rsid w:val="6812DD9D"/>
    <w:rsid w:val="681B598F"/>
    <w:rsid w:val="683E89D7"/>
    <w:rsid w:val="69031023"/>
    <w:rsid w:val="69B08308"/>
    <w:rsid w:val="6B8FB89E"/>
    <w:rsid w:val="6C2DFB07"/>
    <w:rsid w:val="6D5F8491"/>
    <w:rsid w:val="6E1491AE"/>
    <w:rsid w:val="6E6C0F17"/>
    <w:rsid w:val="6E7238CD"/>
    <w:rsid w:val="6F3ACFC0"/>
    <w:rsid w:val="7041AE4D"/>
    <w:rsid w:val="7118E277"/>
    <w:rsid w:val="76F7CB6B"/>
    <w:rsid w:val="77064820"/>
    <w:rsid w:val="770E3278"/>
    <w:rsid w:val="7B98A694"/>
    <w:rsid w:val="7CC40D65"/>
    <w:rsid w:val="7D6BEDC8"/>
    <w:rsid w:val="7DDB27F1"/>
    <w:rsid w:val="7E5E7EF5"/>
    <w:rsid w:val="7FB2B52E"/>
    <w:rsid w:val="7FE0D66B"/>
    <w:rsid w:val="7FFAF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225E2DBA-A8E3-4304-B85B-0A512B7D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Corpotesto1">
    <w:name w:val="Corpo testo1"/>
    <w:basedOn w:val="Normale"/>
    <w:link w:val="CorpotestoCarattere"/>
    <w:uiPriority w:val="99"/>
    <w:rsid w:val="00DA2A5B"/>
    <w:pPr>
      <w:spacing w:line="481" w:lineRule="exact"/>
    </w:pPr>
    <w:rPr>
      <w:szCs w:val="20"/>
    </w:rPr>
  </w:style>
  <w:style w:type="character" w:customStyle="1" w:styleId="CorpotestoCarattere">
    <w:name w:val="Corpo testo Carattere"/>
    <w:link w:val="Corpotesto1"/>
    <w:uiPriority w:val="99"/>
    <w:locked/>
    <w:rsid w:val="00DA2A5B"/>
    <w:rPr>
      <w:sz w:val="24"/>
    </w:rPr>
  </w:style>
  <w:style w:type="paragraph" w:customStyle="1" w:styleId="Corpodeltesto21">
    <w:name w:val="Corpo del testo 21"/>
    <w:basedOn w:val="Normale"/>
    <w:rsid w:val="00FD2C07"/>
    <w:pPr>
      <w:ind w:left="851"/>
      <w:jc w:val="both"/>
    </w:pPr>
    <w:rPr>
      <w:rFonts w:ascii="Univers (W1)" w:hAnsi="Univers (W1)"/>
      <w:szCs w:val="20"/>
    </w:rPr>
  </w:style>
  <w:style w:type="paragraph" w:customStyle="1" w:styleId="sche23">
    <w:name w:val="sche2_3"/>
    <w:rsid w:val="00FD2C07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ormattiva.it/uri-res/N2Ls?urn:nir:presidente.repubblica:decreto:1990-10-09;309~art291quater" TargetMode="External"/><Relationship Id="rId18" Type="http://schemas.openxmlformats.org/officeDocument/2006/relationships/hyperlink" Target="https://www.normattiva.it/uri-res/N2Ls?urn:nir:stato:codice.penale:1930-10-19;1398~art319" TargetMode="External"/><Relationship Id="rId26" Type="http://schemas.openxmlformats.org/officeDocument/2006/relationships/hyperlink" Target="https://www.normattiva.it/uri-res/N2Ls?urn:nir:stato:codice.penale:1930-10-19;1398~art353" TargetMode="External"/><Relationship Id="rId39" Type="http://schemas.openxmlformats.org/officeDocument/2006/relationships/hyperlink" Target="https://www.normattiva.it/uri-res/N2Ls?urn:nir:stato:codice.penale:1930-10-19;1398~art317" TargetMode="External"/><Relationship Id="rId21" Type="http://schemas.openxmlformats.org/officeDocument/2006/relationships/hyperlink" Target="https://www.normattiva.it/uri-res/N2Ls?urn:nir:stato:codice.penale:1930-10-19;1398~art320" TargetMode="External"/><Relationship Id="rId34" Type="http://schemas.openxmlformats.org/officeDocument/2006/relationships/hyperlink" Target="https://www.normattiva.it/uri-res/N2Ls?urn:nir:stato:codice.penale:1930-10-19;1398" TargetMode="External"/><Relationship Id="rId42" Type="http://schemas.openxmlformats.org/officeDocument/2006/relationships/hyperlink" Target="https://www.normattiva.it/uri-res/N2Ls?urn:nir:stato:codice.penale:1930-10-19;1398~art348" TargetMode="External"/><Relationship Id="rId47" Type="http://schemas.openxmlformats.org/officeDocument/2006/relationships/hyperlink" Target="https://www.normattiva.it/uri-res/N2Ls?urn:nir:stato:decreto.legislativo:2000-03-10;74" TargetMode="External"/><Relationship Id="rId50" Type="http://schemas.openxmlformats.org/officeDocument/2006/relationships/hyperlink" Target="https://www.normattiva.it/uri-res/N2Ls?urn:nir:stato:codice.penale:1930-10-19;1398~art517" TargetMode="External"/><Relationship Id="rId55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ormattiva.it/uri-res/N2Ls?urn:nir:stato:codice.penale:1930-10-19;1398~art317" TargetMode="External"/><Relationship Id="rId29" Type="http://schemas.openxmlformats.org/officeDocument/2006/relationships/hyperlink" Target="https://www.normattiva.it/uri-res/N2Ls?urn:nir:stato:codice.penale:1930-10-19;1398~art355" TargetMode="External"/><Relationship Id="rId11" Type="http://schemas.openxmlformats.org/officeDocument/2006/relationships/hyperlink" Target="https://www.normattiva.it/uri-res/N2Ls?urn:nir:stato:codice.penale:1930-10-19;1398~art416" TargetMode="External"/><Relationship Id="rId24" Type="http://schemas.openxmlformats.org/officeDocument/2006/relationships/hyperlink" Target="https://www.normattiva.it/uri-res/N2Ls?urn:nir:stato:codice.penale:1930-10-19;1398~art322bis" TargetMode="External"/><Relationship Id="rId32" Type="http://schemas.openxmlformats.org/officeDocument/2006/relationships/hyperlink" Target="https://www.normattiva.it/uri-res/N2Ls?urn:nir:stato:codice.civile:1942-03-16;262~art2621" TargetMode="External"/><Relationship Id="rId37" Type="http://schemas.openxmlformats.org/officeDocument/2006/relationships/hyperlink" Target="http://eur-lex.europa.eu/legal-content/IT/TXT/?uri=CELEX:32014L0024" TargetMode="External"/><Relationship Id="rId40" Type="http://schemas.openxmlformats.org/officeDocument/2006/relationships/hyperlink" Target="https://www.normattiva.it/uri-res/N2Ls?urn:nir:stato:codice.penale:1930-10-19;1398~art629" TargetMode="External"/><Relationship Id="rId45" Type="http://schemas.openxmlformats.org/officeDocument/2006/relationships/hyperlink" Target="https://www.normattiva.it/uri-res/N2Ls?urn:nir:stato:regio.decreto:1942-03-16;267~art218" TargetMode="External"/><Relationship Id="rId53" Type="http://schemas.openxmlformats.org/officeDocument/2006/relationships/hyperlink" Target="https://www.normattiva.it/uri-res/N2Ls?urn:nir:presidente.repubblica:decreto:2001-06-06;380" TargetMode="External"/><Relationship Id="rId58" Type="http://schemas.openxmlformats.org/officeDocument/2006/relationships/header" Target="header2.xml"/><Relationship Id="rId5" Type="http://schemas.openxmlformats.org/officeDocument/2006/relationships/numbering" Target="numbering.xml"/><Relationship Id="rId61" Type="http://schemas.openxmlformats.org/officeDocument/2006/relationships/theme" Target="theme/theme1.xml"/><Relationship Id="rId19" Type="http://schemas.openxmlformats.org/officeDocument/2006/relationships/hyperlink" Target="https://www.normattiva.it/uri-res/N2Ls?urn:nir:stato:codice.penale:1930-10-19;1398~art319ter" TargetMode="External"/><Relationship Id="rId14" Type="http://schemas.openxmlformats.org/officeDocument/2006/relationships/hyperlink" Target="https://www.normattiva.it/uri-res/N2Ls?urn:nir:presidente.repubblica:decreto:1973-01-23;43~art452quater" TargetMode="External"/><Relationship Id="rId22" Type="http://schemas.openxmlformats.org/officeDocument/2006/relationships/hyperlink" Target="https://www.normattiva.it/uri-res/N2Ls?urn:nir:stato:codice.penale:1930-10-19;1398~art321" TargetMode="External"/><Relationship Id="rId27" Type="http://schemas.openxmlformats.org/officeDocument/2006/relationships/hyperlink" Target="https://www.normattiva.it/uri-res/N2Ls?urn:nir:stato:codice.penale:1930-10-19;1398~art353bis" TargetMode="External"/><Relationship Id="rId30" Type="http://schemas.openxmlformats.org/officeDocument/2006/relationships/hyperlink" Target="https://www.normattiva.it/uri-res/N2Ls?urn:nir:stato:codice.penale:1930-10-19;1398~art356" TargetMode="External"/><Relationship Id="rId35" Type="http://schemas.openxmlformats.org/officeDocument/2006/relationships/hyperlink" Target="https://www.normattiva.it/uri-res/N2Ls?urn:nir:stato:decreto.legislativo:2007-06-22;109~art1" TargetMode="External"/><Relationship Id="rId43" Type="http://schemas.openxmlformats.org/officeDocument/2006/relationships/hyperlink" Target="https://www.normattiva.it/uri-res/N2Ls?urn:nir:stato:regio.decreto:1942-03-16;267~art216" TargetMode="External"/><Relationship Id="rId48" Type="http://schemas.openxmlformats.org/officeDocument/2006/relationships/hyperlink" Target="https://www.normattiva.it/uri-res/N2Ls?urn:nir:stato:codice.civile:1942-03-16;262~art2621" TargetMode="External"/><Relationship Id="rId56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www.normattiva.it/uri-res/N2Ls?urn:nir:presidente.repubblica:decreto:2001-06-06;380~art44-com1-letb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normattiva.it/uri-res/N2Ls?urn:nir:stato:codice.penale:1930-10-19;1398~art416bis" TargetMode="External"/><Relationship Id="rId17" Type="http://schemas.openxmlformats.org/officeDocument/2006/relationships/hyperlink" Target="https://www.normattiva.it/uri-res/N2Ls?urn:nir:stato:codice.penale:1930-10-19;1398~art318" TargetMode="External"/><Relationship Id="rId25" Type="http://schemas.openxmlformats.org/officeDocument/2006/relationships/hyperlink" Target="https://www.normattiva.it/uri-res/N2Ls?urn:nir:stato:codice.penale:1930-10-19;1398~art346bis" TargetMode="External"/><Relationship Id="rId33" Type="http://schemas.openxmlformats.org/officeDocument/2006/relationships/hyperlink" Target="https://www.normattiva.it/uri-res/N2Ls?urn:nir:stato:codice.civile:1942-03-16;262~art2622" TargetMode="External"/><Relationship Id="rId38" Type="http://schemas.openxmlformats.org/officeDocument/2006/relationships/hyperlink" Target="https://www.normattiva.it/uri-res/N2Ls?urn:nir:stato:legge:1990-03-19;55~art17" TargetMode="External"/><Relationship Id="rId46" Type="http://schemas.openxmlformats.org/officeDocument/2006/relationships/hyperlink" Target="https://www.normattiva.it/uri-res/N2Ls?urn:nir:stato:regio.decreto:1942-03-16;267~art220" TargetMode="External"/><Relationship Id="rId59" Type="http://schemas.openxmlformats.org/officeDocument/2006/relationships/footer" Target="footer3.xml"/><Relationship Id="rId20" Type="http://schemas.openxmlformats.org/officeDocument/2006/relationships/hyperlink" Target="https://www.normattiva.it/uri-res/N2Ls?urn:nir:stato:codice.penale:1930-10-19;1398~art319quater" TargetMode="External"/><Relationship Id="rId41" Type="http://schemas.openxmlformats.org/officeDocument/2006/relationships/hyperlink" Target="https://www.normattiva.it/uri-res/N2Ls?urn:nir:stato:legge:1981-11-24;689~art4-com1" TargetMode="External"/><Relationship Id="rId54" Type="http://schemas.openxmlformats.org/officeDocument/2006/relationships/hyperlink" Target="https://www.normattiva.it/uri-res/N2Ls?urn:nir:stato:decreto.legislativo:2001-06-08;23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normattiva.it/uri-res/N2Ls?urn:nir:stato:codice.penale:1930-10-19;1398" TargetMode="External"/><Relationship Id="rId23" Type="http://schemas.openxmlformats.org/officeDocument/2006/relationships/hyperlink" Target="https://www.normattiva.it/uri-res/N2Ls?urn:nir:stato:codice.penale:1930-10-19;1398~art322" TargetMode="External"/><Relationship Id="rId28" Type="http://schemas.openxmlformats.org/officeDocument/2006/relationships/hyperlink" Target="https://www.normattiva.it/uri-res/N2Ls?urn:nir:stato:codice.penale:1930-10-19;1398~art354" TargetMode="External"/><Relationship Id="rId36" Type="http://schemas.openxmlformats.org/officeDocument/2006/relationships/hyperlink" Target="https://www.normattiva.it/uri-res/N2Ls?urn:nir:stato:decreto.legislativo:2014-03-04;24" TargetMode="External"/><Relationship Id="rId49" Type="http://schemas.openxmlformats.org/officeDocument/2006/relationships/hyperlink" Target="https://www.normattiva.it/uri-res/N2Ls?urn:nir:stato:codice.penale:1930-10-19;1398~art513" TargetMode="External"/><Relationship Id="rId57" Type="http://schemas.openxmlformats.org/officeDocument/2006/relationships/footer" Target="footer2.xml"/><Relationship Id="rId10" Type="http://schemas.openxmlformats.org/officeDocument/2006/relationships/endnotes" Target="endnotes.xml"/><Relationship Id="rId31" Type="http://schemas.openxmlformats.org/officeDocument/2006/relationships/hyperlink" Target="https://www.normattiva.it/uri-res/N2Ls?urn:nir:stato:codice.civile:1942-03-16;262~art2635" TargetMode="External"/><Relationship Id="rId44" Type="http://schemas.openxmlformats.org/officeDocument/2006/relationships/hyperlink" Target="https://www.normattiva.it/uri-res/N2Ls?urn:nir:stato:regio.decreto:1942-03-16;267~art217" TargetMode="External"/><Relationship Id="rId52" Type="http://schemas.openxmlformats.org/officeDocument/2006/relationships/hyperlink" Target="https://www.normattiva.it/uri-res/N2Ls?urn:nir:presidente.repubblica:decreto:2001-06-06;380~art44-com1-letc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33fa14-11ed-40c5-8715-a0b66af8b675">
      <UserInfo>
        <DisplayName/>
        <AccountId xsi:nil="true"/>
        <AccountType/>
      </UserInfo>
    </SharedWithUsers>
    <TaxCatchAll xmlns="1233fa14-11ed-40c5-8715-a0b66af8b675" xsi:nil="true"/>
    <lcf76f155ced4ddcb4097134ff3c332f xmlns="76c034d7-9ce9-4182-a7fe-6a9a244bef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65C88932AF7B4D8E3F86A1D2F29ACE" ma:contentTypeVersion="14" ma:contentTypeDescription="Creare un nuovo documento." ma:contentTypeScope="" ma:versionID="4a544ffd8b656a10dc605c19fd1bcd59">
  <xsd:schema xmlns:xsd="http://www.w3.org/2001/XMLSchema" xmlns:xs="http://www.w3.org/2001/XMLSchema" xmlns:p="http://schemas.microsoft.com/office/2006/metadata/properties" xmlns:ns2="76c034d7-9ce9-4182-a7fe-6a9a244bef46" xmlns:ns3="1233fa14-11ed-40c5-8715-a0b66af8b675" targetNamespace="http://schemas.microsoft.com/office/2006/metadata/properties" ma:root="true" ma:fieldsID="5435835e9a873ee178a662ca7bd29c73" ns2:_="" ns3:_="">
    <xsd:import namespace="76c034d7-9ce9-4182-a7fe-6a9a244bef46"/>
    <xsd:import namespace="1233fa14-11ed-40c5-8715-a0b66af8b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34d7-9ce9-4182-a7fe-6a9a244be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464ef4c-a1b2-40e0-9e42-3997916c6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3fa14-11ed-40c5-8715-a0b66af8b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a71920-aca5-4bcd-a78d-80ba77fbc5b7}" ma:internalName="TaxCatchAll" ma:showField="CatchAllData" ma:web="1233fa14-11ed-40c5-8715-a0b66af8b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CAA0A-60B4-492E-81EF-8AFDF79517DD}">
  <ds:schemaRefs>
    <ds:schemaRef ds:uri="http://schemas.microsoft.com/office/2006/metadata/properties"/>
    <ds:schemaRef ds:uri="http://schemas.microsoft.com/office/infopath/2007/PartnerControls"/>
    <ds:schemaRef ds:uri="1233fa14-11ed-40c5-8715-a0b66af8b675"/>
    <ds:schemaRef ds:uri="76c034d7-9ce9-4182-a7fe-6a9a244bef46"/>
  </ds:schemaRefs>
</ds:datastoreItem>
</file>

<file path=customXml/itemProps2.xml><?xml version="1.0" encoding="utf-8"?>
<ds:datastoreItem xmlns:ds="http://schemas.openxmlformats.org/officeDocument/2006/customXml" ds:itemID="{4DE479A9-7050-4625-88DA-DA8D57D0C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034d7-9ce9-4182-a7fe-6a9a244bef46"/>
    <ds:schemaRef ds:uri="1233fa14-11ed-40c5-8715-a0b66af8b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B77B15-18C5-4EE5-8DC3-B41E0C606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19495</CharactersWithSpaces>
  <SharedDoc>false</SharedDoc>
  <HLinks>
    <vt:vector size="264" baseType="variant">
      <vt:variant>
        <vt:i4>7143527</vt:i4>
      </vt:variant>
      <vt:variant>
        <vt:i4>129</vt:i4>
      </vt:variant>
      <vt:variant>
        <vt:i4>0</vt:i4>
      </vt:variant>
      <vt:variant>
        <vt:i4>5</vt:i4>
      </vt:variant>
      <vt:variant>
        <vt:lpwstr>https://www.normattiva.it/uri-res/N2Ls?urn:nir:stato:decreto.legislativo:2001-06-08;231</vt:lpwstr>
      </vt:variant>
      <vt:variant>
        <vt:lpwstr/>
      </vt:variant>
      <vt:variant>
        <vt:i4>3997733</vt:i4>
      </vt:variant>
      <vt:variant>
        <vt:i4>126</vt:i4>
      </vt:variant>
      <vt:variant>
        <vt:i4>0</vt:i4>
      </vt:variant>
      <vt:variant>
        <vt:i4>5</vt:i4>
      </vt:variant>
      <vt:variant>
        <vt:lpwstr>https://www.normattiva.it/uri-res/N2Ls?urn:nir:presidente.repubblica:decreto:2001-06-06;380</vt:lpwstr>
      </vt:variant>
      <vt:variant>
        <vt:lpwstr/>
      </vt:variant>
      <vt:variant>
        <vt:i4>7209074</vt:i4>
      </vt:variant>
      <vt:variant>
        <vt:i4>123</vt:i4>
      </vt:variant>
      <vt:variant>
        <vt:i4>0</vt:i4>
      </vt:variant>
      <vt:variant>
        <vt:i4>5</vt:i4>
      </vt:variant>
      <vt:variant>
        <vt:lpwstr>https://www.normattiva.it/uri-res/N2Ls?urn:nir:presidente.repubblica:decreto:2001-06-06;380~art44-com1-letc</vt:lpwstr>
      </vt:variant>
      <vt:variant>
        <vt:lpwstr/>
      </vt:variant>
      <vt:variant>
        <vt:i4>7209074</vt:i4>
      </vt:variant>
      <vt:variant>
        <vt:i4>120</vt:i4>
      </vt:variant>
      <vt:variant>
        <vt:i4>0</vt:i4>
      </vt:variant>
      <vt:variant>
        <vt:i4>5</vt:i4>
      </vt:variant>
      <vt:variant>
        <vt:lpwstr>https://www.normattiva.it/uri-res/N2Ls?urn:nir:presidente.repubblica:decreto:2001-06-06;380~art44-com1-letb</vt:lpwstr>
      </vt:variant>
      <vt:variant>
        <vt:lpwstr/>
      </vt:variant>
      <vt:variant>
        <vt:i4>5177426</vt:i4>
      </vt:variant>
      <vt:variant>
        <vt:i4>117</vt:i4>
      </vt:variant>
      <vt:variant>
        <vt:i4>0</vt:i4>
      </vt:variant>
      <vt:variant>
        <vt:i4>5</vt:i4>
      </vt:variant>
      <vt:variant>
        <vt:lpwstr>https://www.normattiva.it/uri-res/N2Ls?urn:nir:stato:codice.penale:1930-10-19;1398~art517</vt:lpwstr>
      </vt:variant>
      <vt:variant>
        <vt:lpwstr/>
      </vt:variant>
      <vt:variant>
        <vt:i4>5177426</vt:i4>
      </vt:variant>
      <vt:variant>
        <vt:i4>114</vt:i4>
      </vt:variant>
      <vt:variant>
        <vt:i4>0</vt:i4>
      </vt:variant>
      <vt:variant>
        <vt:i4>5</vt:i4>
      </vt:variant>
      <vt:variant>
        <vt:lpwstr>https://www.normattiva.it/uri-res/N2Ls?urn:nir:stato:codice.penale:1930-10-19;1398~art513</vt:lpwstr>
      </vt:variant>
      <vt:variant>
        <vt:lpwstr/>
      </vt:variant>
      <vt:variant>
        <vt:i4>5898311</vt:i4>
      </vt:variant>
      <vt:variant>
        <vt:i4>111</vt:i4>
      </vt:variant>
      <vt:variant>
        <vt:i4>0</vt:i4>
      </vt:variant>
      <vt:variant>
        <vt:i4>5</vt:i4>
      </vt:variant>
      <vt:variant>
        <vt:lpwstr>https://www.normattiva.it/uri-res/N2Ls?urn:nir:stato:codice.civile:1942-03-16;262~art2621</vt:lpwstr>
      </vt:variant>
      <vt:variant>
        <vt:lpwstr/>
      </vt:variant>
      <vt:variant>
        <vt:i4>7209067</vt:i4>
      </vt:variant>
      <vt:variant>
        <vt:i4>108</vt:i4>
      </vt:variant>
      <vt:variant>
        <vt:i4>0</vt:i4>
      </vt:variant>
      <vt:variant>
        <vt:i4>5</vt:i4>
      </vt:variant>
      <vt:variant>
        <vt:lpwstr>https://www.normattiva.it/uri-res/N2Ls?urn:nir:stato:decreto.legislativo:2000-03-10;74</vt:lpwstr>
      </vt:variant>
      <vt:variant>
        <vt:lpwstr/>
      </vt:variant>
      <vt:variant>
        <vt:i4>29</vt:i4>
      </vt:variant>
      <vt:variant>
        <vt:i4>105</vt:i4>
      </vt:variant>
      <vt:variant>
        <vt:i4>0</vt:i4>
      </vt:variant>
      <vt:variant>
        <vt:i4>5</vt:i4>
      </vt:variant>
      <vt:variant>
        <vt:lpwstr>https://www.normattiva.it/uri-res/N2Ls?urn:nir:stato:regio.decreto:1942-03-16;267~art220</vt:lpwstr>
      </vt:variant>
      <vt:variant>
        <vt:lpwstr/>
      </vt:variant>
      <vt:variant>
        <vt:i4>524318</vt:i4>
      </vt:variant>
      <vt:variant>
        <vt:i4>102</vt:i4>
      </vt:variant>
      <vt:variant>
        <vt:i4>0</vt:i4>
      </vt:variant>
      <vt:variant>
        <vt:i4>5</vt:i4>
      </vt:variant>
      <vt:variant>
        <vt:lpwstr>https://www.normattiva.it/uri-res/N2Ls?urn:nir:stato:regio.decreto:1942-03-16;267~art218</vt:lpwstr>
      </vt:variant>
      <vt:variant>
        <vt:lpwstr/>
      </vt:variant>
      <vt:variant>
        <vt:i4>458782</vt:i4>
      </vt:variant>
      <vt:variant>
        <vt:i4>99</vt:i4>
      </vt:variant>
      <vt:variant>
        <vt:i4>0</vt:i4>
      </vt:variant>
      <vt:variant>
        <vt:i4>5</vt:i4>
      </vt:variant>
      <vt:variant>
        <vt:lpwstr>https://www.normattiva.it/uri-res/N2Ls?urn:nir:stato:regio.decreto:1942-03-16;267~art217</vt:lpwstr>
      </vt:variant>
      <vt:variant>
        <vt:lpwstr/>
      </vt:variant>
      <vt:variant>
        <vt:i4>393246</vt:i4>
      </vt:variant>
      <vt:variant>
        <vt:i4>96</vt:i4>
      </vt:variant>
      <vt:variant>
        <vt:i4>0</vt:i4>
      </vt:variant>
      <vt:variant>
        <vt:i4>5</vt:i4>
      </vt:variant>
      <vt:variant>
        <vt:lpwstr>https://www.normattiva.it/uri-res/N2Ls?urn:nir:stato:regio.decreto:1942-03-16;267~art216</vt:lpwstr>
      </vt:variant>
      <vt:variant>
        <vt:lpwstr/>
      </vt:variant>
      <vt:variant>
        <vt:i4>4849748</vt:i4>
      </vt:variant>
      <vt:variant>
        <vt:i4>93</vt:i4>
      </vt:variant>
      <vt:variant>
        <vt:i4>0</vt:i4>
      </vt:variant>
      <vt:variant>
        <vt:i4>5</vt:i4>
      </vt:variant>
      <vt:variant>
        <vt:lpwstr>https://www.normattiva.it/uri-res/N2Ls?urn:nir:stato:codice.penale:1930-10-19;1398~art348</vt:lpwstr>
      </vt:variant>
      <vt:variant>
        <vt:lpwstr/>
      </vt:variant>
      <vt:variant>
        <vt:i4>2228260</vt:i4>
      </vt:variant>
      <vt:variant>
        <vt:i4>90</vt:i4>
      </vt:variant>
      <vt:variant>
        <vt:i4>0</vt:i4>
      </vt:variant>
      <vt:variant>
        <vt:i4>5</vt:i4>
      </vt:variant>
      <vt:variant>
        <vt:lpwstr>https://www.normattiva.it/uri-res/N2Ls?urn:nir:stato:legge:1981-11-24;689~art4-com1</vt:lpwstr>
      </vt:variant>
      <vt:variant>
        <vt:lpwstr/>
      </vt:variant>
      <vt:variant>
        <vt:i4>4980817</vt:i4>
      </vt:variant>
      <vt:variant>
        <vt:i4>87</vt:i4>
      </vt:variant>
      <vt:variant>
        <vt:i4>0</vt:i4>
      </vt:variant>
      <vt:variant>
        <vt:i4>5</vt:i4>
      </vt:variant>
      <vt:variant>
        <vt:lpwstr>https://www.normattiva.it/uri-res/N2Ls?urn:nir:stato:codice.penale:1930-10-19;1398~art629</vt:lpwstr>
      </vt:variant>
      <vt:variant>
        <vt:lpwstr/>
      </vt:variant>
      <vt:variant>
        <vt:i4>5177428</vt:i4>
      </vt:variant>
      <vt:variant>
        <vt:i4>84</vt:i4>
      </vt:variant>
      <vt:variant>
        <vt:i4>0</vt:i4>
      </vt:variant>
      <vt:variant>
        <vt:i4>5</vt:i4>
      </vt:variant>
      <vt:variant>
        <vt:lpwstr>https://www.normattiva.it/uri-res/N2Ls?urn:nir:stato:codice.penale:1930-10-19;1398~art317</vt:lpwstr>
      </vt:variant>
      <vt:variant>
        <vt:lpwstr/>
      </vt:variant>
      <vt:variant>
        <vt:i4>3866745</vt:i4>
      </vt:variant>
      <vt:variant>
        <vt:i4>81</vt:i4>
      </vt:variant>
      <vt:variant>
        <vt:i4>0</vt:i4>
      </vt:variant>
      <vt:variant>
        <vt:i4>5</vt:i4>
      </vt:variant>
      <vt:variant>
        <vt:lpwstr>https://www.normattiva.it/uri-res/N2Ls?urn:nir:stato:legge:1990-03-19;55~art17</vt:lpwstr>
      </vt:variant>
      <vt:variant>
        <vt:lpwstr/>
      </vt:variant>
      <vt:variant>
        <vt:i4>2097209</vt:i4>
      </vt:variant>
      <vt:variant>
        <vt:i4>78</vt:i4>
      </vt:variant>
      <vt:variant>
        <vt:i4>0</vt:i4>
      </vt:variant>
      <vt:variant>
        <vt:i4>5</vt:i4>
      </vt:variant>
      <vt:variant>
        <vt:lpwstr>http://eur-lex.europa.eu/legal-content/IT/TXT/?uri=CELEX:32014L0024</vt:lpwstr>
      </vt:variant>
      <vt:variant>
        <vt:lpwstr/>
      </vt:variant>
      <vt:variant>
        <vt:i4>7209070</vt:i4>
      </vt:variant>
      <vt:variant>
        <vt:i4>75</vt:i4>
      </vt:variant>
      <vt:variant>
        <vt:i4>0</vt:i4>
      </vt:variant>
      <vt:variant>
        <vt:i4>5</vt:i4>
      </vt:variant>
      <vt:variant>
        <vt:lpwstr>https://www.normattiva.it/uri-res/N2Ls?urn:nir:stato:decreto.legislativo:2014-03-04;24</vt:lpwstr>
      </vt:variant>
      <vt:variant>
        <vt:lpwstr/>
      </vt:variant>
      <vt:variant>
        <vt:i4>5308484</vt:i4>
      </vt:variant>
      <vt:variant>
        <vt:i4>72</vt:i4>
      </vt:variant>
      <vt:variant>
        <vt:i4>0</vt:i4>
      </vt:variant>
      <vt:variant>
        <vt:i4>5</vt:i4>
      </vt:variant>
      <vt:variant>
        <vt:lpwstr>https://www.normattiva.it/uri-res/N2Ls?urn:nir:stato:decreto.legislativo:2007-06-22;109~art1</vt:lpwstr>
      </vt:variant>
      <vt:variant>
        <vt:lpwstr/>
      </vt:variant>
      <vt:variant>
        <vt:i4>7012459</vt:i4>
      </vt:variant>
      <vt:variant>
        <vt:i4>69</vt:i4>
      </vt:variant>
      <vt:variant>
        <vt:i4>0</vt:i4>
      </vt:variant>
      <vt:variant>
        <vt:i4>5</vt:i4>
      </vt:variant>
      <vt:variant>
        <vt:lpwstr>https://www.normattiva.it/uri-res/N2Ls?urn:nir:stato:codice.penale:1930-10-19;1398</vt:lpwstr>
      </vt:variant>
      <vt:variant>
        <vt:lpwstr/>
      </vt:variant>
      <vt:variant>
        <vt:i4>5898311</vt:i4>
      </vt:variant>
      <vt:variant>
        <vt:i4>66</vt:i4>
      </vt:variant>
      <vt:variant>
        <vt:i4>0</vt:i4>
      </vt:variant>
      <vt:variant>
        <vt:i4>5</vt:i4>
      </vt:variant>
      <vt:variant>
        <vt:lpwstr>https://www.normattiva.it/uri-res/N2Ls?urn:nir:stato:codice.civile:1942-03-16;262~art2622</vt:lpwstr>
      </vt:variant>
      <vt:variant>
        <vt:lpwstr/>
      </vt:variant>
      <vt:variant>
        <vt:i4>5898311</vt:i4>
      </vt:variant>
      <vt:variant>
        <vt:i4>63</vt:i4>
      </vt:variant>
      <vt:variant>
        <vt:i4>0</vt:i4>
      </vt:variant>
      <vt:variant>
        <vt:i4>5</vt:i4>
      </vt:variant>
      <vt:variant>
        <vt:lpwstr>https://www.normattiva.it/uri-res/N2Ls?urn:nir:stato:codice.civile:1942-03-16;262~art2621</vt:lpwstr>
      </vt:variant>
      <vt:variant>
        <vt:lpwstr/>
      </vt:variant>
      <vt:variant>
        <vt:i4>5963847</vt:i4>
      </vt:variant>
      <vt:variant>
        <vt:i4>60</vt:i4>
      </vt:variant>
      <vt:variant>
        <vt:i4>0</vt:i4>
      </vt:variant>
      <vt:variant>
        <vt:i4>5</vt:i4>
      </vt:variant>
      <vt:variant>
        <vt:lpwstr>https://www.normattiva.it/uri-res/N2Ls?urn:nir:stato:codice.civile:1942-03-16;262~art2635</vt:lpwstr>
      </vt:variant>
      <vt:variant>
        <vt:lpwstr/>
      </vt:variant>
      <vt:variant>
        <vt:i4>4915284</vt:i4>
      </vt:variant>
      <vt:variant>
        <vt:i4>57</vt:i4>
      </vt:variant>
      <vt:variant>
        <vt:i4>0</vt:i4>
      </vt:variant>
      <vt:variant>
        <vt:i4>5</vt:i4>
      </vt:variant>
      <vt:variant>
        <vt:lpwstr>https://www.normattiva.it/uri-res/N2Ls?urn:nir:stato:codice.penale:1930-10-19;1398~art356</vt:lpwstr>
      </vt:variant>
      <vt:variant>
        <vt:lpwstr/>
      </vt:variant>
      <vt:variant>
        <vt:i4>4915284</vt:i4>
      </vt:variant>
      <vt:variant>
        <vt:i4>54</vt:i4>
      </vt:variant>
      <vt:variant>
        <vt:i4>0</vt:i4>
      </vt:variant>
      <vt:variant>
        <vt:i4>5</vt:i4>
      </vt:variant>
      <vt:variant>
        <vt:lpwstr>https://www.normattiva.it/uri-res/N2Ls?urn:nir:stato:codice.penale:1930-10-19;1398~art355</vt:lpwstr>
      </vt:variant>
      <vt:variant>
        <vt:lpwstr/>
      </vt:variant>
      <vt:variant>
        <vt:i4>4915284</vt:i4>
      </vt:variant>
      <vt:variant>
        <vt:i4>51</vt:i4>
      </vt:variant>
      <vt:variant>
        <vt:i4>0</vt:i4>
      </vt:variant>
      <vt:variant>
        <vt:i4>5</vt:i4>
      </vt:variant>
      <vt:variant>
        <vt:lpwstr>https://www.normattiva.it/uri-res/N2Ls?urn:nir:stato:codice.penale:1930-10-19;1398~art354</vt:lpwstr>
      </vt:variant>
      <vt:variant>
        <vt:lpwstr/>
      </vt:variant>
      <vt:variant>
        <vt:i4>5898254</vt:i4>
      </vt:variant>
      <vt:variant>
        <vt:i4>48</vt:i4>
      </vt:variant>
      <vt:variant>
        <vt:i4>0</vt:i4>
      </vt:variant>
      <vt:variant>
        <vt:i4>5</vt:i4>
      </vt:variant>
      <vt:variant>
        <vt:lpwstr>https://www.normattiva.it/uri-res/N2Ls?urn:nir:stato:codice.penale:1930-10-19;1398~art353bis</vt:lpwstr>
      </vt:variant>
      <vt:variant>
        <vt:lpwstr/>
      </vt:variant>
      <vt:variant>
        <vt:i4>4915284</vt:i4>
      </vt:variant>
      <vt:variant>
        <vt:i4>45</vt:i4>
      </vt:variant>
      <vt:variant>
        <vt:i4>0</vt:i4>
      </vt:variant>
      <vt:variant>
        <vt:i4>5</vt:i4>
      </vt:variant>
      <vt:variant>
        <vt:lpwstr>https://www.normattiva.it/uri-res/N2Ls?urn:nir:stato:codice.penale:1930-10-19;1398~art353</vt:lpwstr>
      </vt:variant>
      <vt:variant>
        <vt:lpwstr/>
      </vt:variant>
      <vt:variant>
        <vt:i4>5963787</vt:i4>
      </vt:variant>
      <vt:variant>
        <vt:i4>42</vt:i4>
      </vt:variant>
      <vt:variant>
        <vt:i4>0</vt:i4>
      </vt:variant>
      <vt:variant>
        <vt:i4>5</vt:i4>
      </vt:variant>
      <vt:variant>
        <vt:lpwstr>https://www.normattiva.it/uri-res/N2Ls?urn:nir:stato:codice.penale:1930-10-19;1398~art346bis</vt:lpwstr>
      </vt:variant>
      <vt:variant>
        <vt:lpwstr/>
      </vt:variant>
      <vt:variant>
        <vt:i4>6094863</vt:i4>
      </vt:variant>
      <vt:variant>
        <vt:i4>39</vt:i4>
      </vt:variant>
      <vt:variant>
        <vt:i4>0</vt:i4>
      </vt:variant>
      <vt:variant>
        <vt:i4>5</vt:i4>
      </vt:variant>
      <vt:variant>
        <vt:lpwstr>https://www.normattiva.it/uri-res/N2Ls?urn:nir:stato:codice.penale:1930-10-19;1398~art322bis</vt:lpwstr>
      </vt:variant>
      <vt:variant>
        <vt:lpwstr/>
      </vt:variant>
      <vt:variant>
        <vt:i4>4980820</vt:i4>
      </vt:variant>
      <vt:variant>
        <vt:i4>36</vt:i4>
      </vt:variant>
      <vt:variant>
        <vt:i4>0</vt:i4>
      </vt:variant>
      <vt:variant>
        <vt:i4>5</vt:i4>
      </vt:variant>
      <vt:variant>
        <vt:lpwstr>https://www.normattiva.it/uri-res/N2Ls?urn:nir:stato:codice.penale:1930-10-19;1398~art322</vt:lpwstr>
      </vt:variant>
      <vt:variant>
        <vt:lpwstr/>
      </vt:variant>
      <vt:variant>
        <vt:i4>4980820</vt:i4>
      </vt:variant>
      <vt:variant>
        <vt:i4>33</vt:i4>
      </vt:variant>
      <vt:variant>
        <vt:i4>0</vt:i4>
      </vt:variant>
      <vt:variant>
        <vt:i4>5</vt:i4>
      </vt:variant>
      <vt:variant>
        <vt:lpwstr>https://www.normattiva.it/uri-res/N2Ls?urn:nir:stato:codice.penale:1930-10-19;1398~art321</vt:lpwstr>
      </vt:variant>
      <vt:variant>
        <vt:lpwstr/>
      </vt:variant>
      <vt:variant>
        <vt:i4>4980820</vt:i4>
      </vt:variant>
      <vt:variant>
        <vt:i4>30</vt:i4>
      </vt:variant>
      <vt:variant>
        <vt:i4>0</vt:i4>
      </vt:variant>
      <vt:variant>
        <vt:i4>5</vt:i4>
      </vt:variant>
      <vt:variant>
        <vt:lpwstr>https://www.normattiva.it/uri-res/N2Ls?urn:nir:stato:codice.penale:1930-10-19;1398~art320</vt:lpwstr>
      </vt:variant>
      <vt:variant>
        <vt:lpwstr/>
      </vt:variant>
      <vt:variant>
        <vt:i4>3801196</vt:i4>
      </vt:variant>
      <vt:variant>
        <vt:i4>27</vt:i4>
      </vt:variant>
      <vt:variant>
        <vt:i4>0</vt:i4>
      </vt:variant>
      <vt:variant>
        <vt:i4>5</vt:i4>
      </vt:variant>
      <vt:variant>
        <vt:lpwstr>https://www.normattiva.it/uri-res/N2Ls?urn:nir:stato:codice.penale:1930-10-19;1398~art319quater</vt:lpwstr>
      </vt:variant>
      <vt:variant>
        <vt:lpwstr/>
      </vt:variant>
      <vt:variant>
        <vt:i4>4784136</vt:i4>
      </vt:variant>
      <vt:variant>
        <vt:i4>24</vt:i4>
      </vt:variant>
      <vt:variant>
        <vt:i4>0</vt:i4>
      </vt:variant>
      <vt:variant>
        <vt:i4>5</vt:i4>
      </vt:variant>
      <vt:variant>
        <vt:lpwstr>https://www.normattiva.it/uri-res/N2Ls?urn:nir:stato:codice.penale:1930-10-19;1398~art319ter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https://www.normattiva.it/uri-res/N2Ls?urn:nir:stato:codice.penale:1930-10-19;1398~art319</vt:lpwstr>
      </vt:variant>
      <vt:variant>
        <vt:lpwstr/>
      </vt:variant>
      <vt:variant>
        <vt:i4>5177428</vt:i4>
      </vt:variant>
      <vt:variant>
        <vt:i4>18</vt:i4>
      </vt:variant>
      <vt:variant>
        <vt:i4>0</vt:i4>
      </vt:variant>
      <vt:variant>
        <vt:i4>5</vt:i4>
      </vt:variant>
      <vt:variant>
        <vt:lpwstr>https://www.normattiva.it/uri-res/N2Ls?urn:nir:stato:codice.penale:1930-10-19;1398~art318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https://www.normattiva.it/uri-res/N2Ls?urn:nir:stato:codice.penale:1930-10-19;1398~art317</vt:lpwstr>
      </vt:variant>
      <vt:variant>
        <vt:lpwstr/>
      </vt:variant>
      <vt:variant>
        <vt:i4>7012459</vt:i4>
      </vt:variant>
      <vt:variant>
        <vt:i4>12</vt:i4>
      </vt:variant>
      <vt:variant>
        <vt:i4>0</vt:i4>
      </vt:variant>
      <vt:variant>
        <vt:i4>5</vt:i4>
      </vt:variant>
      <vt:variant>
        <vt:lpwstr>https://www.normattiva.it/uri-res/N2Ls?urn:nir:stato:codice.penale:1930-10-19;1398</vt:lpwstr>
      </vt:variant>
      <vt:variant>
        <vt:lpwstr/>
      </vt:variant>
      <vt:variant>
        <vt:i4>6422567</vt:i4>
      </vt:variant>
      <vt:variant>
        <vt:i4>9</vt:i4>
      </vt:variant>
      <vt:variant>
        <vt:i4>0</vt:i4>
      </vt:variant>
      <vt:variant>
        <vt:i4>5</vt:i4>
      </vt:variant>
      <vt:variant>
        <vt:lpwstr>https://www.normattiva.it/uri-res/N2Ls?urn:nir:presidente.repubblica:decreto:1973-01-23;43~art452quater</vt:lpwstr>
      </vt:variant>
      <vt:variant>
        <vt:lpwstr/>
      </vt:variant>
      <vt:variant>
        <vt:i4>4522051</vt:i4>
      </vt:variant>
      <vt:variant>
        <vt:i4>6</vt:i4>
      </vt:variant>
      <vt:variant>
        <vt:i4>0</vt:i4>
      </vt:variant>
      <vt:variant>
        <vt:i4>5</vt:i4>
      </vt:variant>
      <vt:variant>
        <vt:lpwstr>https://www.normattiva.it/uri-res/N2Ls?urn:nir:presidente.repubblica:decreto:1990-10-09;309~art291quater</vt:lpwstr>
      </vt:variant>
      <vt:variant>
        <vt:lpwstr/>
      </vt:variant>
      <vt:variant>
        <vt:i4>6160396</vt:i4>
      </vt:variant>
      <vt:variant>
        <vt:i4>3</vt:i4>
      </vt:variant>
      <vt:variant>
        <vt:i4>0</vt:i4>
      </vt:variant>
      <vt:variant>
        <vt:i4>5</vt:i4>
      </vt:variant>
      <vt:variant>
        <vt:lpwstr>https://www.normattiva.it/uri-res/N2Ls?urn:nir:stato:codice.penale:1930-10-19;1398~art416bis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https://www.normattiva.it/uri-res/N2Ls?urn:nir:stato:codice.penale:1930-10-19;1398~art416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Gobbo, Daniela</cp:lastModifiedBy>
  <cp:revision>3</cp:revision>
  <dcterms:created xsi:type="dcterms:W3CDTF">2025-05-20T09:05:00Z</dcterms:created>
  <dcterms:modified xsi:type="dcterms:W3CDTF">2025-05-20T09:06:00Z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0x010100BC65C88932AF7B4D8E3F86A1D2F29ACE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